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5EFC" w14:textId="33977E61" w:rsidR="00A030A2" w:rsidRDefault="00A030A2" w:rsidP="002A374B">
      <w:pPr>
        <w:pStyle w:val="m0"/>
        <w:tabs>
          <w:tab w:val="left" w:pos="0"/>
        </w:tabs>
        <w:jc w:val="center"/>
        <w:rPr>
          <w:rFonts w:ascii="Arial" w:hAnsi="Arial" w:cs="Arial"/>
          <w:lang w:val="en-GB" w:bidi="en-US"/>
        </w:rPr>
      </w:pPr>
    </w:p>
    <w:p w14:paraId="55D81166" w14:textId="77777777" w:rsidR="00E72E5A" w:rsidRPr="00133F11" w:rsidRDefault="00E72E5A" w:rsidP="002A374B">
      <w:pPr>
        <w:pStyle w:val="m0"/>
        <w:tabs>
          <w:tab w:val="left" w:pos="0"/>
        </w:tabs>
        <w:jc w:val="center"/>
        <w:rPr>
          <w:rFonts w:ascii="Arial" w:hAnsi="Arial" w:cs="Arial"/>
          <w:b/>
          <w:sz w:val="36"/>
          <w:szCs w:val="36"/>
          <w:lang w:val="en-GB"/>
        </w:rPr>
      </w:pPr>
    </w:p>
    <w:p w14:paraId="16F7D1FE" w14:textId="77777777" w:rsidR="00A030A2" w:rsidRPr="00133F11" w:rsidRDefault="00A030A2" w:rsidP="002A374B">
      <w:pPr>
        <w:pStyle w:val="m0"/>
        <w:tabs>
          <w:tab w:val="left" w:pos="0"/>
        </w:tabs>
        <w:jc w:val="center"/>
        <w:rPr>
          <w:rFonts w:ascii="Arial" w:hAnsi="Arial" w:cs="Arial"/>
          <w:b/>
          <w:sz w:val="36"/>
          <w:szCs w:val="36"/>
          <w:lang w:val="en-GB"/>
        </w:rPr>
      </w:pPr>
    </w:p>
    <w:p w14:paraId="44418A28" w14:textId="77777777" w:rsidR="00A030A2" w:rsidRPr="00133F11" w:rsidRDefault="00A030A2" w:rsidP="002A374B">
      <w:pPr>
        <w:pStyle w:val="m0"/>
        <w:tabs>
          <w:tab w:val="left" w:pos="0"/>
        </w:tabs>
        <w:jc w:val="center"/>
        <w:rPr>
          <w:rFonts w:ascii="Arial" w:hAnsi="Arial" w:cs="Arial"/>
          <w:b/>
          <w:sz w:val="36"/>
          <w:szCs w:val="36"/>
          <w:lang w:val="en-GB"/>
        </w:rPr>
      </w:pPr>
    </w:p>
    <w:p w14:paraId="72ACA2D2" w14:textId="77777777" w:rsidR="00A030A2" w:rsidRPr="00133F11" w:rsidRDefault="00A030A2" w:rsidP="002A374B">
      <w:pPr>
        <w:pStyle w:val="m0"/>
        <w:tabs>
          <w:tab w:val="left" w:pos="0"/>
        </w:tabs>
        <w:jc w:val="center"/>
        <w:rPr>
          <w:rFonts w:ascii="Arial" w:hAnsi="Arial" w:cs="Arial"/>
          <w:b/>
          <w:sz w:val="36"/>
          <w:szCs w:val="36"/>
          <w:lang w:val="en-GB"/>
        </w:rPr>
      </w:pPr>
    </w:p>
    <w:p w14:paraId="7F3BD6F5" w14:textId="77777777" w:rsidR="00A030A2" w:rsidRPr="00133F11" w:rsidRDefault="00A030A2" w:rsidP="002A374B">
      <w:pPr>
        <w:pStyle w:val="m0"/>
        <w:tabs>
          <w:tab w:val="left" w:pos="0"/>
        </w:tabs>
        <w:jc w:val="center"/>
        <w:rPr>
          <w:rFonts w:ascii="Arial" w:hAnsi="Arial" w:cs="Arial"/>
          <w:b/>
          <w:sz w:val="36"/>
          <w:szCs w:val="36"/>
          <w:lang w:val="en-GB"/>
        </w:rPr>
      </w:pPr>
    </w:p>
    <w:p w14:paraId="6B8586A1" w14:textId="77777777" w:rsidR="00A030A2" w:rsidRPr="00133F11" w:rsidRDefault="00A030A2" w:rsidP="002A374B">
      <w:pPr>
        <w:pStyle w:val="m0"/>
        <w:tabs>
          <w:tab w:val="left" w:pos="0"/>
        </w:tabs>
        <w:jc w:val="center"/>
        <w:rPr>
          <w:rFonts w:ascii="Arial" w:hAnsi="Arial" w:cs="Arial"/>
          <w:b/>
          <w:sz w:val="36"/>
          <w:szCs w:val="36"/>
          <w:lang w:val="en-GB"/>
        </w:rPr>
      </w:pPr>
    </w:p>
    <w:p w14:paraId="33279B88" w14:textId="77777777" w:rsidR="00A030A2" w:rsidRPr="00133F11" w:rsidRDefault="00A030A2" w:rsidP="002A374B">
      <w:pPr>
        <w:pStyle w:val="m0"/>
        <w:tabs>
          <w:tab w:val="left" w:pos="0"/>
        </w:tabs>
        <w:jc w:val="center"/>
        <w:rPr>
          <w:rFonts w:ascii="Arial" w:hAnsi="Arial" w:cs="Arial"/>
          <w:b/>
          <w:sz w:val="36"/>
          <w:szCs w:val="36"/>
          <w:lang w:val="en-GB"/>
        </w:rPr>
      </w:pPr>
    </w:p>
    <w:p w14:paraId="7D8812AF" w14:textId="77777777" w:rsidR="00A030A2" w:rsidRPr="00133F11" w:rsidRDefault="00A030A2" w:rsidP="002A374B">
      <w:pPr>
        <w:pStyle w:val="m0"/>
        <w:tabs>
          <w:tab w:val="left" w:pos="0"/>
        </w:tabs>
        <w:jc w:val="center"/>
        <w:rPr>
          <w:rFonts w:ascii="Arial" w:hAnsi="Arial" w:cs="Arial"/>
          <w:b/>
          <w:sz w:val="36"/>
          <w:szCs w:val="36"/>
          <w:lang w:val="en-GB"/>
        </w:rPr>
      </w:pPr>
    </w:p>
    <w:p w14:paraId="50F9F08E" w14:textId="03FC34F3" w:rsidR="00A030A2" w:rsidRPr="00133F11" w:rsidRDefault="00A030A2" w:rsidP="002A374B">
      <w:pPr>
        <w:pStyle w:val="m0"/>
        <w:tabs>
          <w:tab w:val="left" w:pos="0"/>
        </w:tabs>
        <w:jc w:val="center"/>
        <w:rPr>
          <w:rFonts w:ascii="Arial" w:hAnsi="Arial" w:cs="Arial"/>
          <w:b/>
          <w:sz w:val="36"/>
          <w:szCs w:val="36"/>
          <w:lang w:val="en-GB"/>
        </w:rPr>
      </w:pPr>
      <w:r w:rsidRPr="00133F11">
        <w:rPr>
          <w:rFonts w:ascii="Arial" w:hAnsi="Arial" w:cs="Arial"/>
          <w:sz w:val="36"/>
          <w:lang w:val="en-GB" w:bidi="en-US"/>
        </w:rPr>
        <w:t xml:space="preserve"> </w:t>
      </w:r>
    </w:p>
    <w:p w14:paraId="1EDFBD83" w14:textId="535A79A7" w:rsidR="00F12F33" w:rsidRPr="00133F11" w:rsidRDefault="00F12F33" w:rsidP="002A374B">
      <w:pPr>
        <w:pStyle w:val="m0"/>
        <w:tabs>
          <w:tab w:val="left" w:pos="0"/>
        </w:tabs>
        <w:jc w:val="center"/>
        <w:rPr>
          <w:rFonts w:ascii="Arial" w:hAnsi="Arial" w:cs="Arial"/>
          <w:b/>
          <w:sz w:val="36"/>
          <w:szCs w:val="36"/>
          <w:lang w:val="en-GB"/>
        </w:rPr>
      </w:pPr>
      <w:r w:rsidRPr="00133F11">
        <w:rPr>
          <w:rFonts w:ascii="Arial" w:hAnsi="Arial" w:cs="Arial"/>
          <w:b/>
          <w:sz w:val="36"/>
          <w:lang w:val="en-GB" w:bidi="en-US"/>
        </w:rPr>
        <w:t xml:space="preserve">Policy </w:t>
      </w:r>
    </w:p>
    <w:p w14:paraId="08761539" w14:textId="4A34C266" w:rsidR="00F12F33" w:rsidRPr="00133F11" w:rsidRDefault="00F12F33" w:rsidP="002A374B">
      <w:pPr>
        <w:pStyle w:val="m0"/>
        <w:jc w:val="center"/>
        <w:rPr>
          <w:rFonts w:ascii="Arial" w:hAnsi="Arial" w:cs="Arial"/>
          <w:b/>
          <w:sz w:val="36"/>
          <w:szCs w:val="36"/>
          <w:lang w:val="en-GB"/>
        </w:rPr>
      </w:pPr>
      <w:r w:rsidRPr="00133F11">
        <w:rPr>
          <w:rFonts w:ascii="Arial" w:hAnsi="Arial" w:cs="Arial"/>
          <w:b/>
          <w:sz w:val="36"/>
          <w:lang w:val="en-GB" w:bidi="en-US"/>
        </w:rPr>
        <w:t>“Managing the Conflict of Interest”</w:t>
      </w:r>
    </w:p>
    <w:p w14:paraId="3804EF6A" w14:textId="65ABD74B" w:rsidR="00A46F97" w:rsidRPr="00133F11" w:rsidRDefault="00A46F97" w:rsidP="002A374B">
      <w:pPr>
        <w:jc w:val="both"/>
        <w:rPr>
          <w:rFonts w:ascii="Arial" w:hAnsi="Arial" w:cs="Arial"/>
          <w:lang w:val="en-GB"/>
        </w:rPr>
      </w:pPr>
    </w:p>
    <w:p w14:paraId="0C6F548E" w14:textId="32BB1B38" w:rsidR="00A030A2" w:rsidRPr="00133F11" w:rsidRDefault="00A030A2" w:rsidP="002A374B">
      <w:pPr>
        <w:jc w:val="both"/>
        <w:rPr>
          <w:rFonts w:ascii="Arial" w:hAnsi="Arial" w:cs="Arial"/>
          <w:lang w:val="en-GB"/>
        </w:rPr>
      </w:pPr>
    </w:p>
    <w:p w14:paraId="4F1004A4" w14:textId="643868A1" w:rsidR="00A030A2" w:rsidRPr="00133F11" w:rsidRDefault="00A030A2" w:rsidP="002A374B">
      <w:pPr>
        <w:jc w:val="both"/>
        <w:rPr>
          <w:rFonts w:ascii="Arial" w:hAnsi="Arial" w:cs="Arial"/>
          <w:lang w:val="en-GB"/>
        </w:rPr>
      </w:pPr>
    </w:p>
    <w:p w14:paraId="6312D9C7" w14:textId="27C430C1" w:rsidR="00A030A2" w:rsidRPr="00133F11" w:rsidRDefault="00A030A2" w:rsidP="002A374B">
      <w:pPr>
        <w:jc w:val="both"/>
        <w:rPr>
          <w:rFonts w:ascii="Arial" w:hAnsi="Arial" w:cs="Arial"/>
          <w:lang w:val="en-GB"/>
        </w:rPr>
      </w:pPr>
    </w:p>
    <w:p w14:paraId="2C8F1E94" w14:textId="5195F5C0" w:rsidR="00A030A2" w:rsidRPr="00133F11" w:rsidRDefault="00A030A2" w:rsidP="002A374B">
      <w:pPr>
        <w:jc w:val="both"/>
        <w:rPr>
          <w:rFonts w:ascii="Arial" w:hAnsi="Arial" w:cs="Arial"/>
          <w:lang w:val="en-GB"/>
        </w:rPr>
      </w:pPr>
    </w:p>
    <w:p w14:paraId="01019A99" w14:textId="72D88703" w:rsidR="00A030A2" w:rsidRPr="00133F11" w:rsidRDefault="00A030A2" w:rsidP="002A374B">
      <w:pPr>
        <w:jc w:val="both"/>
        <w:rPr>
          <w:rFonts w:ascii="Arial" w:hAnsi="Arial" w:cs="Arial"/>
          <w:lang w:val="en-GB"/>
        </w:rPr>
      </w:pPr>
    </w:p>
    <w:p w14:paraId="77C07440" w14:textId="7222FAE2" w:rsidR="00A030A2" w:rsidRPr="00133F11" w:rsidRDefault="00A030A2" w:rsidP="002A374B">
      <w:pPr>
        <w:jc w:val="both"/>
        <w:rPr>
          <w:rFonts w:ascii="Arial" w:hAnsi="Arial" w:cs="Arial"/>
          <w:lang w:val="en-GB"/>
        </w:rPr>
      </w:pPr>
    </w:p>
    <w:p w14:paraId="42FF93AE" w14:textId="7231B653" w:rsidR="00A030A2" w:rsidRPr="00133F11" w:rsidRDefault="00A030A2" w:rsidP="002A374B">
      <w:pPr>
        <w:jc w:val="both"/>
        <w:rPr>
          <w:rFonts w:ascii="Arial" w:hAnsi="Arial" w:cs="Arial"/>
          <w:lang w:val="en-GB"/>
        </w:rPr>
      </w:pPr>
    </w:p>
    <w:p w14:paraId="782C758D" w14:textId="24DE00C1" w:rsidR="00A030A2" w:rsidRPr="00133F11" w:rsidRDefault="00A030A2" w:rsidP="002A374B">
      <w:pPr>
        <w:jc w:val="both"/>
        <w:rPr>
          <w:rFonts w:ascii="Arial" w:hAnsi="Arial" w:cs="Arial"/>
          <w:lang w:val="en-GB"/>
        </w:rPr>
      </w:pPr>
    </w:p>
    <w:p w14:paraId="73CFAB46" w14:textId="1A8CFDE0" w:rsidR="00A030A2" w:rsidRPr="00133F11" w:rsidRDefault="00A030A2" w:rsidP="002A374B">
      <w:pPr>
        <w:jc w:val="both"/>
        <w:rPr>
          <w:rFonts w:ascii="Arial" w:hAnsi="Arial" w:cs="Arial"/>
          <w:lang w:val="en-GB"/>
        </w:rPr>
      </w:pPr>
    </w:p>
    <w:p w14:paraId="2DF4454E" w14:textId="6FC7550E" w:rsidR="00A030A2" w:rsidRPr="00133F11" w:rsidRDefault="00A030A2" w:rsidP="002A374B">
      <w:pPr>
        <w:jc w:val="both"/>
        <w:rPr>
          <w:rFonts w:ascii="Arial" w:hAnsi="Arial" w:cs="Arial"/>
          <w:lang w:val="en-GB"/>
        </w:rPr>
      </w:pPr>
    </w:p>
    <w:p w14:paraId="4D16E143" w14:textId="4539D049" w:rsidR="00A030A2" w:rsidRPr="00133F11" w:rsidRDefault="00A030A2" w:rsidP="002A374B">
      <w:pPr>
        <w:jc w:val="both"/>
        <w:rPr>
          <w:rFonts w:ascii="Arial" w:hAnsi="Arial" w:cs="Arial"/>
          <w:lang w:val="en-GB"/>
        </w:rPr>
      </w:pPr>
    </w:p>
    <w:p w14:paraId="55F85470" w14:textId="33A29286" w:rsidR="00A030A2" w:rsidRPr="00133F11" w:rsidRDefault="00A030A2" w:rsidP="002A374B">
      <w:pPr>
        <w:jc w:val="both"/>
        <w:rPr>
          <w:rFonts w:ascii="Arial" w:hAnsi="Arial" w:cs="Arial"/>
          <w:lang w:val="en-GB"/>
        </w:rPr>
      </w:pPr>
    </w:p>
    <w:p w14:paraId="7EDBEF00" w14:textId="18872E1E" w:rsidR="00A030A2" w:rsidRPr="00133F11" w:rsidRDefault="00A030A2" w:rsidP="002A374B">
      <w:pPr>
        <w:jc w:val="both"/>
        <w:rPr>
          <w:rFonts w:ascii="Arial" w:hAnsi="Arial" w:cs="Arial"/>
          <w:lang w:val="en-GB"/>
        </w:rPr>
      </w:pPr>
    </w:p>
    <w:p w14:paraId="1500F869" w14:textId="2D634B7E" w:rsidR="00A030A2" w:rsidRPr="00133F11" w:rsidRDefault="00A030A2" w:rsidP="002A374B">
      <w:pPr>
        <w:jc w:val="both"/>
        <w:rPr>
          <w:rFonts w:ascii="Arial" w:hAnsi="Arial" w:cs="Arial"/>
          <w:lang w:val="en-GB"/>
        </w:rPr>
      </w:pPr>
    </w:p>
    <w:p w14:paraId="5553F418" w14:textId="0EDEE628" w:rsidR="00A030A2" w:rsidRPr="00133F11" w:rsidRDefault="00A030A2" w:rsidP="002A374B">
      <w:pPr>
        <w:jc w:val="both"/>
        <w:rPr>
          <w:rFonts w:ascii="Arial" w:hAnsi="Arial" w:cs="Arial"/>
          <w:lang w:val="en-GB"/>
        </w:rPr>
      </w:pPr>
    </w:p>
    <w:p w14:paraId="18303D76" w14:textId="724C8A82" w:rsidR="00A030A2" w:rsidRPr="00133F11" w:rsidRDefault="00A030A2" w:rsidP="002A374B">
      <w:pPr>
        <w:jc w:val="both"/>
        <w:rPr>
          <w:rFonts w:ascii="Arial" w:hAnsi="Arial" w:cs="Arial"/>
          <w:lang w:val="en-GB"/>
        </w:rPr>
      </w:pPr>
    </w:p>
    <w:p w14:paraId="7D6A86DF" w14:textId="058B83D2" w:rsidR="00A030A2" w:rsidRPr="00133F11" w:rsidRDefault="00A030A2" w:rsidP="002A374B">
      <w:pPr>
        <w:jc w:val="both"/>
        <w:rPr>
          <w:rFonts w:ascii="Arial" w:hAnsi="Arial" w:cs="Arial"/>
          <w:lang w:val="en-GB"/>
        </w:rPr>
      </w:pPr>
    </w:p>
    <w:p w14:paraId="544CC99F" w14:textId="3C9A967C" w:rsidR="00A030A2" w:rsidRPr="00133F11" w:rsidRDefault="00A030A2" w:rsidP="002A374B">
      <w:pPr>
        <w:jc w:val="both"/>
        <w:rPr>
          <w:rFonts w:ascii="Arial" w:hAnsi="Arial" w:cs="Arial"/>
          <w:lang w:val="en-GB"/>
        </w:rPr>
      </w:pPr>
    </w:p>
    <w:p w14:paraId="118BF50E" w14:textId="236E4EAA" w:rsidR="00A030A2" w:rsidRPr="00133F11" w:rsidRDefault="00A030A2" w:rsidP="002A374B">
      <w:pPr>
        <w:jc w:val="both"/>
        <w:rPr>
          <w:rFonts w:ascii="Arial" w:hAnsi="Arial" w:cs="Arial"/>
          <w:lang w:val="en-GB"/>
        </w:rPr>
      </w:pPr>
    </w:p>
    <w:p w14:paraId="59CC84CE" w14:textId="00EE48AE" w:rsidR="00A030A2" w:rsidRPr="00133F11" w:rsidRDefault="00A030A2" w:rsidP="002A374B">
      <w:pPr>
        <w:jc w:val="both"/>
        <w:rPr>
          <w:rFonts w:ascii="Arial" w:hAnsi="Arial" w:cs="Arial"/>
          <w:lang w:val="en-GB"/>
        </w:rPr>
      </w:pPr>
    </w:p>
    <w:p w14:paraId="5066F189" w14:textId="41B5C636" w:rsidR="00A030A2" w:rsidRPr="00133F11" w:rsidRDefault="00A030A2" w:rsidP="002A374B">
      <w:pPr>
        <w:jc w:val="both"/>
        <w:rPr>
          <w:rFonts w:ascii="Arial" w:hAnsi="Arial" w:cs="Arial"/>
          <w:lang w:val="en-GB"/>
        </w:rPr>
      </w:pPr>
    </w:p>
    <w:p w14:paraId="7581E659" w14:textId="453A1FF7" w:rsidR="00A030A2" w:rsidRPr="00133F11" w:rsidRDefault="00A030A2" w:rsidP="002A374B">
      <w:pPr>
        <w:jc w:val="both"/>
        <w:rPr>
          <w:rFonts w:ascii="Arial" w:hAnsi="Arial" w:cs="Arial"/>
          <w:lang w:val="en-GB"/>
        </w:rPr>
      </w:pPr>
    </w:p>
    <w:p w14:paraId="61E92510" w14:textId="4DAED11F" w:rsidR="00000FED" w:rsidRPr="00133F11" w:rsidRDefault="00000FED" w:rsidP="002A374B">
      <w:pPr>
        <w:jc w:val="both"/>
        <w:rPr>
          <w:rFonts w:ascii="Arial" w:hAnsi="Arial" w:cs="Arial"/>
          <w:lang w:val="en-GB"/>
        </w:rPr>
      </w:pPr>
    </w:p>
    <w:p w14:paraId="46997026" w14:textId="0FC92BCC" w:rsidR="00000FED" w:rsidRPr="00133F11" w:rsidRDefault="00000FED" w:rsidP="002A374B">
      <w:pPr>
        <w:jc w:val="both"/>
        <w:rPr>
          <w:rFonts w:ascii="Arial" w:hAnsi="Arial" w:cs="Arial"/>
          <w:lang w:val="en-GB"/>
        </w:rPr>
      </w:pPr>
    </w:p>
    <w:p w14:paraId="33A1D899" w14:textId="21A978AB" w:rsidR="00000FED" w:rsidRPr="00133F11" w:rsidRDefault="00000FED" w:rsidP="002A374B">
      <w:pPr>
        <w:jc w:val="both"/>
        <w:rPr>
          <w:rFonts w:ascii="Arial" w:hAnsi="Arial" w:cs="Arial"/>
          <w:lang w:val="en-GB"/>
        </w:rPr>
      </w:pPr>
    </w:p>
    <w:p w14:paraId="7D86F542" w14:textId="3A1FB8AE" w:rsidR="00000FED" w:rsidRDefault="00000FED" w:rsidP="002A374B">
      <w:pPr>
        <w:jc w:val="both"/>
        <w:rPr>
          <w:rFonts w:ascii="Arial" w:hAnsi="Arial" w:cs="Arial"/>
          <w:lang w:val="en-GB"/>
        </w:rPr>
      </w:pPr>
    </w:p>
    <w:p w14:paraId="6DFCC92B" w14:textId="312E57E1" w:rsidR="00E72E5A" w:rsidRDefault="00E72E5A" w:rsidP="002A374B">
      <w:pPr>
        <w:jc w:val="both"/>
        <w:rPr>
          <w:rFonts w:ascii="Arial" w:hAnsi="Arial" w:cs="Arial"/>
          <w:lang w:val="en-GB"/>
        </w:rPr>
      </w:pPr>
    </w:p>
    <w:p w14:paraId="59EE187F" w14:textId="1E2E9E19" w:rsidR="00E72E5A" w:rsidRDefault="00E72E5A" w:rsidP="002A374B">
      <w:pPr>
        <w:jc w:val="both"/>
        <w:rPr>
          <w:rFonts w:ascii="Arial" w:hAnsi="Arial" w:cs="Arial"/>
          <w:lang w:val="en-GB"/>
        </w:rPr>
      </w:pPr>
    </w:p>
    <w:p w14:paraId="5CA51BAF" w14:textId="21BFE959" w:rsidR="00E72E5A" w:rsidRDefault="00E72E5A" w:rsidP="002A374B">
      <w:pPr>
        <w:jc w:val="both"/>
        <w:rPr>
          <w:rFonts w:ascii="Arial" w:hAnsi="Arial" w:cs="Arial"/>
          <w:lang w:val="en-GB"/>
        </w:rPr>
      </w:pPr>
    </w:p>
    <w:p w14:paraId="5A67C5F6" w14:textId="6349D5EB" w:rsidR="00E72E5A" w:rsidRDefault="00E72E5A" w:rsidP="002A374B">
      <w:pPr>
        <w:jc w:val="both"/>
        <w:rPr>
          <w:rFonts w:ascii="Arial" w:hAnsi="Arial" w:cs="Arial"/>
          <w:lang w:val="en-GB"/>
        </w:rPr>
      </w:pPr>
    </w:p>
    <w:p w14:paraId="6425A9B6" w14:textId="6A0F3C04" w:rsidR="00E72E5A" w:rsidRDefault="00E72E5A" w:rsidP="002A374B">
      <w:pPr>
        <w:jc w:val="both"/>
        <w:rPr>
          <w:rFonts w:ascii="Arial" w:hAnsi="Arial" w:cs="Arial"/>
          <w:lang w:val="en-GB"/>
        </w:rPr>
      </w:pPr>
    </w:p>
    <w:p w14:paraId="23A5704B" w14:textId="77777777" w:rsidR="00E72E5A" w:rsidRPr="00133F11" w:rsidRDefault="00E72E5A" w:rsidP="002A374B">
      <w:pPr>
        <w:jc w:val="both"/>
        <w:rPr>
          <w:rFonts w:ascii="Arial" w:hAnsi="Arial" w:cs="Arial"/>
          <w:lang w:val="en-GB"/>
        </w:rPr>
      </w:pPr>
    </w:p>
    <w:p w14:paraId="11E63D60" w14:textId="77777777" w:rsidR="00000FED" w:rsidRPr="00133F11" w:rsidRDefault="00000FED" w:rsidP="002A374B">
      <w:pPr>
        <w:jc w:val="both"/>
        <w:rPr>
          <w:rFonts w:ascii="Arial" w:hAnsi="Arial" w:cs="Arial"/>
          <w:lang w:val="en-GB"/>
        </w:rPr>
      </w:pPr>
    </w:p>
    <w:p w14:paraId="1AD95D40" w14:textId="77777777" w:rsidR="00A030A2" w:rsidRPr="00133F11" w:rsidRDefault="00A030A2" w:rsidP="002A374B">
      <w:pPr>
        <w:jc w:val="both"/>
        <w:rPr>
          <w:rFonts w:ascii="Arial" w:hAnsi="Arial" w:cs="Arial"/>
          <w:lang w:val="en-GB"/>
        </w:rPr>
      </w:pPr>
    </w:p>
    <w:p w14:paraId="61123F09" w14:textId="5C3DA330" w:rsidR="002A374B" w:rsidRPr="00133F11" w:rsidRDefault="00F513AE" w:rsidP="00A030A2">
      <w:pPr>
        <w:pStyle w:val="m0"/>
        <w:jc w:val="center"/>
        <w:rPr>
          <w:rFonts w:ascii="Arial" w:hAnsi="Arial" w:cs="Arial"/>
          <w:sz w:val="20"/>
          <w:lang w:val="en-GB" w:bidi="en-US"/>
        </w:rPr>
      </w:pPr>
      <w:r w:rsidRPr="00133F11">
        <w:rPr>
          <w:rFonts w:ascii="Arial" w:hAnsi="Arial" w:cs="Arial"/>
          <w:sz w:val="20"/>
          <w:lang w:val="en-GB" w:bidi="en-US"/>
        </w:rPr>
        <w:t>Moscow, 202</w:t>
      </w:r>
      <w:r w:rsidR="009437C4">
        <w:rPr>
          <w:rFonts w:ascii="Arial" w:hAnsi="Arial" w:cs="Arial"/>
          <w:sz w:val="20"/>
          <w:lang w:val="en-GB" w:bidi="en-US"/>
        </w:rPr>
        <w:t>5</w:t>
      </w:r>
    </w:p>
    <w:p w14:paraId="2EF28B6A" w14:textId="260C51D3" w:rsidR="00BB7243" w:rsidRPr="00133F11" w:rsidRDefault="00BB7243" w:rsidP="00E72E5A">
      <w:pPr>
        <w:pStyle w:val="a7"/>
        <w:ind w:right="105"/>
        <w:jc w:val="both"/>
        <w:rPr>
          <w:rFonts w:ascii="Arial" w:hAnsi="Arial" w:cs="Arial"/>
          <w:color w:val="000000" w:themeColor="text1"/>
          <w:sz w:val="24"/>
          <w:szCs w:val="24"/>
          <w:lang w:val="en-GB"/>
        </w:rPr>
      </w:pPr>
      <w:bookmarkStart w:id="0" w:name="_GoBack"/>
      <w:bookmarkEnd w:id="0"/>
      <w:r w:rsidRPr="00133F11">
        <w:rPr>
          <w:rFonts w:ascii="Arial" w:hAnsi="Arial" w:cs="Arial"/>
          <w:sz w:val="24"/>
          <w:lang w:val="en-GB" w:bidi="en-US"/>
        </w:rPr>
        <w:lastRenderedPageBreak/>
        <w:t xml:space="preserve">This Policy establishes the </w:t>
      </w:r>
      <w:r w:rsidR="007F034E" w:rsidRPr="00133F11">
        <w:rPr>
          <w:rFonts w:ascii="Arial" w:hAnsi="Arial" w:cs="Arial"/>
          <w:sz w:val="24"/>
          <w:lang w:val="en-GB" w:bidi="en-US"/>
        </w:rPr>
        <w:t>minimum standards</w:t>
      </w:r>
      <w:r w:rsidR="00A9228F" w:rsidRPr="00133F11">
        <w:rPr>
          <w:rFonts w:ascii="Arial" w:hAnsi="Arial" w:cs="Arial"/>
          <w:sz w:val="24"/>
          <w:lang w:bidi="en-US"/>
        </w:rPr>
        <w:t xml:space="preserve"> </w:t>
      </w:r>
      <w:r w:rsidRPr="00133F11">
        <w:rPr>
          <w:rFonts w:ascii="Arial" w:hAnsi="Arial" w:cs="Arial"/>
          <w:sz w:val="24"/>
          <w:lang w:val="en-GB" w:bidi="en-US"/>
        </w:rPr>
        <w:t>for managing the Conflicts of Interest at M</w:t>
      </w:r>
      <w:r w:rsidR="009437C4">
        <w:rPr>
          <w:rFonts w:ascii="Arial" w:hAnsi="Arial" w:cs="Arial"/>
          <w:sz w:val="24"/>
          <w:lang w:val="en-GB" w:bidi="en-US"/>
        </w:rPr>
        <w:t xml:space="preserve">ETRO-TELECOM </w:t>
      </w:r>
      <w:r w:rsidRPr="00133F11">
        <w:rPr>
          <w:rFonts w:ascii="Arial" w:hAnsi="Arial" w:cs="Arial"/>
          <w:sz w:val="24"/>
          <w:lang w:val="en-GB" w:bidi="en-US"/>
        </w:rPr>
        <w:t xml:space="preserve">(hereinafter referred to as the </w:t>
      </w:r>
      <w:r w:rsidR="000B5A04" w:rsidRPr="00133F11">
        <w:rPr>
          <w:rFonts w:ascii="Arial" w:hAnsi="Arial" w:cs="Arial"/>
          <w:sz w:val="24"/>
          <w:lang w:val="en-GB" w:bidi="en-US"/>
        </w:rPr>
        <w:t>“</w:t>
      </w:r>
      <w:r w:rsidRPr="00133F11">
        <w:rPr>
          <w:rFonts w:ascii="Arial" w:hAnsi="Arial" w:cs="Arial"/>
          <w:sz w:val="24"/>
          <w:lang w:val="en-GB" w:bidi="en-US"/>
        </w:rPr>
        <w:t>Company</w:t>
      </w:r>
      <w:r w:rsidR="000B5A04" w:rsidRPr="00133F11">
        <w:rPr>
          <w:rFonts w:ascii="Arial" w:hAnsi="Arial" w:cs="Arial"/>
          <w:sz w:val="24"/>
          <w:lang w:val="en-GB" w:bidi="en-US"/>
        </w:rPr>
        <w:t>”</w:t>
      </w:r>
      <w:r w:rsidRPr="00133F11">
        <w:rPr>
          <w:rFonts w:ascii="Arial" w:hAnsi="Arial" w:cs="Arial"/>
          <w:sz w:val="24"/>
          <w:lang w:val="en-GB" w:bidi="en-US"/>
        </w:rPr>
        <w:t>)</w:t>
      </w:r>
      <w:r w:rsidR="007F034E" w:rsidRPr="00133F11">
        <w:rPr>
          <w:rFonts w:ascii="Arial" w:hAnsi="Arial" w:cs="Arial"/>
          <w:sz w:val="24"/>
          <w:lang w:bidi="en-US"/>
        </w:rPr>
        <w:t xml:space="preserve"> and MTS Group</w:t>
      </w:r>
      <w:r w:rsidRPr="00133F11">
        <w:rPr>
          <w:rFonts w:ascii="Arial" w:hAnsi="Arial" w:cs="Arial"/>
          <w:sz w:val="24"/>
          <w:lang w:val="en-GB" w:bidi="en-US"/>
        </w:rPr>
        <w:t>, and also defines</w:t>
      </w:r>
      <w:r w:rsidR="007F034E" w:rsidRPr="00133F11">
        <w:rPr>
          <w:rFonts w:ascii="Arial" w:hAnsi="Arial" w:cs="Arial"/>
          <w:sz w:val="24"/>
          <w:lang w:val="en-GB" w:bidi="en-US"/>
        </w:rPr>
        <w:t xml:space="preserve"> the</w:t>
      </w:r>
      <w:r w:rsidRPr="00133F11">
        <w:rPr>
          <w:rFonts w:ascii="Arial" w:hAnsi="Arial" w:cs="Arial"/>
          <w:sz w:val="24"/>
          <w:lang w:val="en-GB" w:bidi="en-US"/>
        </w:rPr>
        <w:t xml:space="preserve"> </w:t>
      </w:r>
      <w:r w:rsidR="007F034E" w:rsidRPr="00133F11">
        <w:rPr>
          <w:rFonts w:ascii="Arial" w:hAnsi="Arial" w:cs="Arial"/>
          <w:sz w:val="24"/>
          <w:lang w:val="en-GB" w:bidi="en-US"/>
        </w:rPr>
        <w:t>process of disclosure and management</w:t>
      </w:r>
      <w:r w:rsidR="007F034E" w:rsidRPr="00133F11" w:rsidDel="007F034E">
        <w:rPr>
          <w:rFonts w:ascii="Arial" w:hAnsi="Arial" w:cs="Arial"/>
          <w:sz w:val="24"/>
          <w:lang w:val="en-GB" w:bidi="en-US"/>
        </w:rPr>
        <w:t xml:space="preserve"> </w:t>
      </w:r>
      <w:r w:rsidRPr="00133F11">
        <w:rPr>
          <w:rFonts w:ascii="Arial" w:hAnsi="Arial" w:cs="Arial"/>
          <w:sz w:val="24"/>
          <w:lang w:val="en-GB" w:bidi="en-US"/>
        </w:rPr>
        <w:t>of</w:t>
      </w:r>
      <w:r w:rsidR="00A9228F" w:rsidRPr="00133F11">
        <w:rPr>
          <w:rFonts w:ascii="Arial" w:hAnsi="Arial" w:cs="Arial"/>
          <w:sz w:val="24"/>
          <w:lang w:bidi="en-US"/>
        </w:rPr>
        <w:t xml:space="preserve"> </w:t>
      </w:r>
      <w:r w:rsidRPr="00133F11">
        <w:rPr>
          <w:rFonts w:ascii="Arial" w:hAnsi="Arial" w:cs="Arial"/>
          <w:sz w:val="24"/>
          <w:lang w:val="en-GB" w:bidi="en-US"/>
        </w:rPr>
        <w:t>Conflicts of Interest</w:t>
      </w:r>
    </w:p>
    <w:p w14:paraId="55965052" w14:textId="31EFF661" w:rsidR="00BB7243" w:rsidRPr="00133F11" w:rsidRDefault="00BB7243" w:rsidP="00BB7243">
      <w:pPr>
        <w:ind w:firstLine="708"/>
        <w:jc w:val="both"/>
        <w:rPr>
          <w:rFonts w:ascii="Arial" w:eastAsia="Calibri" w:hAnsi="Arial" w:cs="Arial"/>
          <w:color w:val="000000" w:themeColor="text1"/>
          <w:lang w:val="en-GB" w:eastAsia="en-US"/>
        </w:rPr>
      </w:pPr>
    </w:p>
    <w:p w14:paraId="3F1D6BC5" w14:textId="0ACB7648" w:rsidR="00BB7243" w:rsidRPr="00133F11" w:rsidRDefault="00BB7243" w:rsidP="00BB7243">
      <w:pPr>
        <w:pStyle w:val="m0"/>
        <w:rPr>
          <w:rFonts w:ascii="Arial" w:eastAsia="Calibri" w:hAnsi="Arial" w:cs="Arial"/>
          <w:color w:val="000000"/>
          <w:szCs w:val="22"/>
          <w:lang w:val="en-GB" w:eastAsia="en-US"/>
        </w:rPr>
      </w:pPr>
      <w:r w:rsidRPr="00133F11">
        <w:rPr>
          <w:rFonts w:ascii="Arial" w:hAnsi="Arial" w:cs="Arial"/>
          <w:lang w:val="en-GB" w:bidi="en-US"/>
        </w:rPr>
        <w:t xml:space="preserve">By implementing this Policy, the Company sets the </w:t>
      </w:r>
      <w:r w:rsidR="001E2D14" w:rsidRPr="00133F11">
        <w:rPr>
          <w:rFonts w:ascii="Arial" w:hAnsi="Arial" w:cs="Arial"/>
          <w:b/>
          <w:lang w:val="en-GB" w:bidi="en-US"/>
        </w:rPr>
        <w:t>following goals:</w:t>
      </w:r>
    </w:p>
    <w:p w14:paraId="7FF36D6E" w14:textId="2A7598E4" w:rsidR="00390765" w:rsidRPr="00133F11" w:rsidRDefault="00390765" w:rsidP="00390765">
      <w:pPr>
        <w:pStyle w:val="a7"/>
        <w:numPr>
          <w:ilvl w:val="1"/>
          <w:numId w:val="18"/>
        </w:numPr>
        <w:ind w:right="105"/>
        <w:jc w:val="both"/>
        <w:rPr>
          <w:rFonts w:ascii="Arial" w:hAnsi="Arial" w:cs="Arial"/>
          <w:color w:val="000000" w:themeColor="text1"/>
          <w:sz w:val="24"/>
          <w:szCs w:val="24"/>
          <w:lang w:val="en-GB"/>
        </w:rPr>
      </w:pPr>
      <w:r w:rsidRPr="00133F11">
        <w:rPr>
          <w:rFonts w:ascii="Arial" w:hAnsi="Arial" w:cs="Arial"/>
          <w:color w:val="000000" w:themeColor="text1"/>
          <w:sz w:val="24"/>
          <w:szCs w:val="24"/>
          <w:lang w:val="en-GB"/>
        </w:rPr>
        <w:t>enhancement of trust to the Company and MTS Group;</w:t>
      </w:r>
    </w:p>
    <w:p w14:paraId="61892229" w14:textId="4D242D87" w:rsidR="00340D2A" w:rsidRPr="00133F11" w:rsidRDefault="00340D2A" w:rsidP="00FD25C2">
      <w:pPr>
        <w:pStyle w:val="a7"/>
        <w:numPr>
          <w:ilvl w:val="1"/>
          <w:numId w:val="18"/>
        </w:numPr>
        <w:ind w:left="401" w:right="105" w:hanging="283"/>
        <w:jc w:val="both"/>
        <w:rPr>
          <w:rFonts w:ascii="Arial" w:hAnsi="Arial" w:cs="Arial"/>
          <w:color w:val="000000" w:themeColor="text1"/>
          <w:sz w:val="24"/>
          <w:szCs w:val="24"/>
          <w:lang w:val="en-GB"/>
        </w:rPr>
      </w:pPr>
      <w:r w:rsidRPr="00133F11">
        <w:rPr>
          <w:rFonts w:ascii="Arial" w:hAnsi="Arial" w:cs="Arial"/>
          <w:sz w:val="24"/>
          <w:lang w:val="en-GB" w:bidi="en-US"/>
        </w:rPr>
        <w:t xml:space="preserve">establishment of a unified system for managing Conflicts of Interest within MTS Group; </w:t>
      </w:r>
    </w:p>
    <w:p w14:paraId="64F05A01" w14:textId="1AED35A0" w:rsidR="00340D2A" w:rsidRPr="00133F11" w:rsidRDefault="00340D2A" w:rsidP="00FD25C2">
      <w:pPr>
        <w:pStyle w:val="a7"/>
        <w:numPr>
          <w:ilvl w:val="1"/>
          <w:numId w:val="18"/>
        </w:numPr>
        <w:ind w:left="401" w:right="105" w:hanging="283"/>
        <w:jc w:val="both"/>
        <w:rPr>
          <w:rFonts w:ascii="Arial" w:hAnsi="Arial" w:cs="Arial"/>
          <w:color w:val="000000" w:themeColor="text1"/>
          <w:sz w:val="24"/>
          <w:szCs w:val="24"/>
          <w:lang w:val="en-GB"/>
        </w:rPr>
      </w:pPr>
      <w:r w:rsidRPr="00133F11">
        <w:rPr>
          <w:rFonts w:ascii="Arial" w:hAnsi="Arial" w:cs="Arial"/>
          <w:sz w:val="24"/>
          <w:lang w:val="en-GB" w:bidi="en-US"/>
        </w:rPr>
        <w:t>determination of the rules of conduct in cas</w:t>
      </w:r>
      <w:r w:rsidR="001E2D14" w:rsidRPr="00133F11">
        <w:rPr>
          <w:rFonts w:ascii="Arial" w:hAnsi="Arial" w:cs="Arial"/>
          <w:sz w:val="24"/>
          <w:lang w:val="en-GB" w:bidi="en-US"/>
        </w:rPr>
        <w:t>es of Conflicts of Interest;</w:t>
      </w:r>
    </w:p>
    <w:p w14:paraId="0497F23B" w14:textId="5B560148" w:rsidR="00340D2A" w:rsidRPr="00133F11" w:rsidRDefault="00340D2A" w:rsidP="00340D2A">
      <w:pPr>
        <w:pStyle w:val="a7"/>
        <w:ind w:right="105"/>
        <w:jc w:val="both"/>
        <w:rPr>
          <w:rFonts w:ascii="Arial" w:hAnsi="Arial" w:cs="Arial"/>
          <w:color w:val="000000" w:themeColor="text1"/>
          <w:sz w:val="24"/>
          <w:szCs w:val="24"/>
          <w:lang w:val="en-GB"/>
        </w:rPr>
      </w:pPr>
    </w:p>
    <w:p w14:paraId="0D7C07AB" w14:textId="34832EAA" w:rsidR="00340D2A" w:rsidRPr="00133F11" w:rsidRDefault="00340D2A" w:rsidP="00340D2A">
      <w:pPr>
        <w:pStyle w:val="a7"/>
        <w:ind w:right="105"/>
        <w:jc w:val="both"/>
        <w:rPr>
          <w:rFonts w:ascii="Arial" w:hAnsi="Arial" w:cs="Arial"/>
          <w:color w:val="000000" w:themeColor="text1"/>
          <w:sz w:val="24"/>
          <w:szCs w:val="24"/>
          <w:lang w:val="en-GB"/>
        </w:rPr>
      </w:pPr>
    </w:p>
    <w:p w14:paraId="27A20B9F" w14:textId="6F8C72D5" w:rsidR="00340D2A" w:rsidRPr="00133F11" w:rsidRDefault="00340D2A" w:rsidP="00340D2A">
      <w:pPr>
        <w:pStyle w:val="a7"/>
        <w:ind w:right="105"/>
        <w:jc w:val="both"/>
        <w:rPr>
          <w:rFonts w:ascii="Arial" w:hAnsi="Arial" w:cs="Arial"/>
          <w:color w:val="000000" w:themeColor="text1"/>
          <w:sz w:val="24"/>
          <w:szCs w:val="24"/>
          <w:lang w:val="en-GB"/>
        </w:rPr>
      </w:pPr>
    </w:p>
    <w:p w14:paraId="7A1E3B5A" w14:textId="3CFD5BDE" w:rsidR="00340D2A" w:rsidRPr="00133F11" w:rsidRDefault="00340D2A" w:rsidP="00340D2A">
      <w:pPr>
        <w:pStyle w:val="a7"/>
        <w:ind w:right="105"/>
        <w:jc w:val="both"/>
        <w:rPr>
          <w:rFonts w:ascii="Arial" w:hAnsi="Arial" w:cs="Arial"/>
          <w:color w:val="000000" w:themeColor="text1"/>
          <w:sz w:val="24"/>
          <w:szCs w:val="24"/>
          <w:lang w:val="en-GB"/>
        </w:rPr>
      </w:pPr>
    </w:p>
    <w:p w14:paraId="5EBA259E" w14:textId="04ECF19F" w:rsidR="00340D2A" w:rsidRPr="00133F11" w:rsidRDefault="00340D2A" w:rsidP="00340D2A">
      <w:pPr>
        <w:pStyle w:val="a7"/>
        <w:ind w:right="105"/>
        <w:jc w:val="both"/>
        <w:rPr>
          <w:rFonts w:ascii="Arial" w:hAnsi="Arial" w:cs="Arial"/>
          <w:color w:val="000000" w:themeColor="text1"/>
          <w:sz w:val="24"/>
          <w:szCs w:val="24"/>
          <w:lang w:val="en-GB"/>
        </w:rPr>
      </w:pPr>
    </w:p>
    <w:p w14:paraId="10FE24A6" w14:textId="6C183BAA" w:rsidR="00340D2A" w:rsidRPr="00133F11" w:rsidRDefault="00340D2A" w:rsidP="00340D2A">
      <w:pPr>
        <w:pStyle w:val="a7"/>
        <w:ind w:right="105"/>
        <w:jc w:val="both"/>
        <w:rPr>
          <w:rFonts w:ascii="Arial" w:hAnsi="Arial" w:cs="Arial"/>
          <w:color w:val="000000" w:themeColor="text1"/>
          <w:sz w:val="24"/>
          <w:szCs w:val="24"/>
          <w:lang w:val="en-GB"/>
        </w:rPr>
      </w:pPr>
    </w:p>
    <w:p w14:paraId="78B5E2F6" w14:textId="07206EE8" w:rsidR="00340D2A" w:rsidRPr="00133F11" w:rsidRDefault="00340D2A" w:rsidP="00340D2A">
      <w:pPr>
        <w:pStyle w:val="a7"/>
        <w:ind w:right="105"/>
        <w:jc w:val="both"/>
        <w:rPr>
          <w:rFonts w:ascii="Arial" w:hAnsi="Arial" w:cs="Arial"/>
          <w:color w:val="000000" w:themeColor="text1"/>
          <w:sz w:val="24"/>
          <w:szCs w:val="24"/>
          <w:lang w:val="en-GB"/>
        </w:rPr>
      </w:pPr>
    </w:p>
    <w:p w14:paraId="024B5D6D" w14:textId="3AF1FF95" w:rsidR="00340D2A" w:rsidRPr="00133F11" w:rsidRDefault="00340D2A" w:rsidP="00340D2A">
      <w:pPr>
        <w:pStyle w:val="a7"/>
        <w:ind w:right="105"/>
        <w:jc w:val="both"/>
        <w:rPr>
          <w:rFonts w:ascii="Arial" w:hAnsi="Arial" w:cs="Arial"/>
          <w:color w:val="000000" w:themeColor="text1"/>
          <w:sz w:val="24"/>
          <w:szCs w:val="24"/>
          <w:lang w:val="en-GB"/>
        </w:rPr>
      </w:pPr>
    </w:p>
    <w:p w14:paraId="70E6C99F" w14:textId="417255A5" w:rsidR="00340D2A" w:rsidRPr="00133F11" w:rsidRDefault="00340D2A" w:rsidP="00340D2A">
      <w:pPr>
        <w:pStyle w:val="a7"/>
        <w:ind w:right="105"/>
        <w:jc w:val="both"/>
        <w:rPr>
          <w:rFonts w:ascii="Arial" w:hAnsi="Arial" w:cs="Arial"/>
          <w:color w:val="000000" w:themeColor="text1"/>
          <w:sz w:val="24"/>
          <w:szCs w:val="24"/>
          <w:lang w:val="en-GB"/>
        </w:rPr>
      </w:pPr>
    </w:p>
    <w:p w14:paraId="5A4C6246" w14:textId="0EFDDFDD" w:rsidR="00340D2A" w:rsidRPr="00133F11" w:rsidRDefault="00340D2A" w:rsidP="00340D2A">
      <w:pPr>
        <w:pStyle w:val="a7"/>
        <w:ind w:right="105"/>
        <w:jc w:val="both"/>
        <w:rPr>
          <w:rFonts w:ascii="Arial" w:hAnsi="Arial" w:cs="Arial"/>
          <w:color w:val="000000" w:themeColor="text1"/>
          <w:sz w:val="24"/>
          <w:szCs w:val="24"/>
          <w:lang w:val="en-GB"/>
        </w:rPr>
      </w:pPr>
    </w:p>
    <w:p w14:paraId="3C81E373" w14:textId="02EA561B" w:rsidR="00340D2A" w:rsidRPr="00133F11" w:rsidRDefault="00340D2A" w:rsidP="00340D2A">
      <w:pPr>
        <w:pStyle w:val="a7"/>
        <w:ind w:right="105"/>
        <w:jc w:val="both"/>
        <w:rPr>
          <w:rFonts w:ascii="Arial" w:hAnsi="Arial" w:cs="Arial"/>
          <w:color w:val="000000" w:themeColor="text1"/>
          <w:sz w:val="24"/>
          <w:szCs w:val="24"/>
          <w:lang w:val="en-GB"/>
        </w:rPr>
      </w:pPr>
    </w:p>
    <w:p w14:paraId="72F5ED3F" w14:textId="4C159474" w:rsidR="00340D2A" w:rsidRPr="00133F11" w:rsidRDefault="00340D2A" w:rsidP="00340D2A">
      <w:pPr>
        <w:pStyle w:val="a7"/>
        <w:ind w:right="105"/>
        <w:jc w:val="both"/>
        <w:rPr>
          <w:rFonts w:ascii="Arial" w:hAnsi="Arial" w:cs="Arial"/>
          <w:color w:val="000000" w:themeColor="text1"/>
          <w:sz w:val="24"/>
          <w:szCs w:val="24"/>
          <w:lang w:val="en-GB"/>
        </w:rPr>
      </w:pPr>
    </w:p>
    <w:p w14:paraId="72ECFDBB" w14:textId="5BA6C769" w:rsidR="00340D2A" w:rsidRPr="00133F11" w:rsidRDefault="00340D2A" w:rsidP="00340D2A">
      <w:pPr>
        <w:pStyle w:val="a7"/>
        <w:ind w:right="105"/>
        <w:jc w:val="both"/>
        <w:rPr>
          <w:rFonts w:ascii="Arial" w:hAnsi="Arial" w:cs="Arial"/>
          <w:color w:val="000000" w:themeColor="text1"/>
          <w:sz w:val="24"/>
          <w:szCs w:val="24"/>
          <w:lang w:val="en-GB"/>
        </w:rPr>
      </w:pPr>
    </w:p>
    <w:p w14:paraId="283CF60A" w14:textId="13C65726" w:rsidR="00340D2A" w:rsidRPr="00133F11" w:rsidRDefault="00340D2A" w:rsidP="00340D2A">
      <w:pPr>
        <w:pStyle w:val="a7"/>
        <w:ind w:right="105"/>
        <w:jc w:val="both"/>
        <w:rPr>
          <w:rFonts w:ascii="Arial" w:hAnsi="Arial" w:cs="Arial"/>
          <w:color w:val="000000" w:themeColor="text1"/>
          <w:sz w:val="24"/>
          <w:szCs w:val="24"/>
          <w:lang w:val="en-GB"/>
        </w:rPr>
      </w:pPr>
    </w:p>
    <w:p w14:paraId="3B0A02C1" w14:textId="42CEFDF4" w:rsidR="00340D2A" w:rsidRPr="00133F11" w:rsidRDefault="00340D2A" w:rsidP="00340D2A">
      <w:pPr>
        <w:pStyle w:val="a7"/>
        <w:ind w:right="105"/>
        <w:jc w:val="both"/>
        <w:rPr>
          <w:rFonts w:ascii="Arial" w:hAnsi="Arial" w:cs="Arial"/>
          <w:color w:val="000000" w:themeColor="text1"/>
          <w:sz w:val="24"/>
          <w:szCs w:val="24"/>
          <w:lang w:val="en-GB"/>
        </w:rPr>
      </w:pPr>
    </w:p>
    <w:p w14:paraId="19F15E6C" w14:textId="650ADEEA" w:rsidR="00340D2A" w:rsidRPr="00133F11" w:rsidRDefault="00340D2A" w:rsidP="00340D2A">
      <w:pPr>
        <w:pStyle w:val="a7"/>
        <w:ind w:right="105"/>
        <w:jc w:val="both"/>
        <w:rPr>
          <w:rFonts w:ascii="Arial" w:hAnsi="Arial" w:cs="Arial"/>
          <w:color w:val="000000" w:themeColor="text1"/>
          <w:sz w:val="24"/>
          <w:szCs w:val="24"/>
          <w:lang w:val="en-GB"/>
        </w:rPr>
      </w:pPr>
    </w:p>
    <w:p w14:paraId="6D169ABC" w14:textId="43F6A834" w:rsidR="00340D2A" w:rsidRPr="00133F11" w:rsidRDefault="00340D2A" w:rsidP="00340D2A">
      <w:pPr>
        <w:pStyle w:val="a7"/>
        <w:ind w:right="105"/>
        <w:jc w:val="both"/>
        <w:rPr>
          <w:rFonts w:ascii="Arial" w:hAnsi="Arial" w:cs="Arial"/>
          <w:color w:val="000000" w:themeColor="text1"/>
          <w:sz w:val="24"/>
          <w:szCs w:val="24"/>
          <w:lang w:val="en-GB"/>
        </w:rPr>
      </w:pPr>
    </w:p>
    <w:p w14:paraId="689FAA8F" w14:textId="11D25535" w:rsidR="00340D2A" w:rsidRPr="00133F11" w:rsidRDefault="00340D2A" w:rsidP="00340D2A">
      <w:pPr>
        <w:pStyle w:val="a7"/>
        <w:ind w:right="105"/>
        <w:jc w:val="both"/>
        <w:rPr>
          <w:rFonts w:ascii="Arial" w:hAnsi="Arial" w:cs="Arial"/>
          <w:color w:val="000000" w:themeColor="text1"/>
          <w:sz w:val="24"/>
          <w:szCs w:val="24"/>
          <w:lang w:val="en-GB"/>
        </w:rPr>
      </w:pPr>
    </w:p>
    <w:p w14:paraId="4D1B8B20" w14:textId="4B729324" w:rsidR="00340D2A" w:rsidRPr="00133F11" w:rsidRDefault="00340D2A" w:rsidP="00340D2A">
      <w:pPr>
        <w:pStyle w:val="a7"/>
        <w:ind w:right="105"/>
        <w:jc w:val="both"/>
        <w:rPr>
          <w:rFonts w:ascii="Arial" w:hAnsi="Arial" w:cs="Arial"/>
          <w:color w:val="000000" w:themeColor="text1"/>
          <w:sz w:val="24"/>
          <w:szCs w:val="24"/>
          <w:lang w:val="en-GB"/>
        </w:rPr>
      </w:pPr>
    </w:p>
    <w:p w14:paraId="0583B4C2" w14:textId="788815D0" w:rsidR="00340D2A" w:rsidRPr="00133F11" w:rsidRDefault="00340D2A" w:rsidP="00340D2A">
      <w:pPr>
        <w:pStyle w:val="a7"/>
        <w:ind w:right="105"/>
        <w:jc w:val="both"/>
        <w:rPr>
          <w:rFonts w:ascii="Arial" w:hAnsi="Arial" w:cs="Arial"/>
          <w:color w:val="000000" w:themeColor="text1"/>
          <w:sz w:val="24"/>
          <w:szCs w:val="24"/>
          <w:lang w:val="en-GB"/>
        </w:rPr>
      </w:pPr>
    </w:p>
    <w:p w14:paraId="17B9CC51" w14:textId="681DD9DA" w:rsidR="00340D2A" w:rsidRPr="00133F11" w:rsidRDefault="00340D2A" w:rsidP="00340D2A">
      <w:pPr>
        <w:pStyle w:val="a7"/>
        <w:ind w:right="105"/>
        <w:jc w:val="both"/>
        <w:rPr>
          <w:rFonts w:ascii="Arial" w:hAnsi="Arial" w:cs="Arial"/>
          <w:color w:val="000000" w:themeColor="text1"/>
          <w:sz w:val="24"/>
          <w:szCs w:val="24"/>
          <w:lang w:val="en-GB"/>
        </w:rPr>
      </w:pPr>
    </w:p>
    <w:p w14:paraId="5C3B6280" w14:textId="0F66C4BE" w:rsidR="00340D2A" w:rsidRPr="00133F11" w:rsidRDefault="00340D2A" w:rsidP="00340D2A">
      <w:pPr>
        <w:pStyle w:val="a7"/>
        <w:ind w:right="105"/>
        <w:jc w:val="both"/>
        <w:rPr>
          <w:rFonts w:ascii="Arial" w:hAnsi="Arial" w:cs="Arial"/>
          <w:color w:val="000000" w:themeColor="text1"/>
          <w:sz w:val="24"/>
          <w:szCs w:val="24"/>
          <w:lang w:val="en-GB"/>
        </w:rPr>
      </w:pPr>
    </w:p>
    <w:p w14:paraId="74966165" w14:textId="5197EA0B" w:rsidR="00340D2A" w:rsidRPr="00133F11" w:rsidRDefault="00340D2A" w:rsidP="00340D2A">
      <w:pPr>
        <w:pStyle w:val="a7"/>
        <w:ind w:right="105"/>
        <w:jc w:val="both"/>
        <w:rPr>
          <w:rFonts w:ascii="Arial" w:hAnsi="Arial" w:cs="Arial"/>
          <w:color w:val="000000" w:themeColor="text1"/>
          <w:sz w:val="24"/>
          <w:szCs w:val="24"/>
          <w:lang w:val="en-GB"/>
        </w:rPr>
      </w:pPr>
    </w:p>
    <w:p w14:paraId="4BFA8402" w14:textId="7D311769" w:rsidR="00340D2A" w:rsidRPr="00133F11" w:rsidRDefault="00340D2A" w:rsidP="00340D2A">
      <w:pPr>
        <w:pStyle w:val="a7"/>
        <w:ind w:right="105"/>
        <w:jc w:val="both"/>
        <w:rPr>
          <w:rFonts w:ascii="Arial" w:hAnsi="Arial" w:cs="Arial"/>
          <w:color w:val="000000" w:themeColor="text1"/>
          <w:sz w:val="24"/>
          <w:szCs w:val="24"/>
          <w:lang w:val="en-GB"/>
        </w:rPr>
      </w:pPr>
    </w:p>
    <w:p w14:paraId="5F5C2488" w14:textId="61C56F3B" w:rsidR="00340D2A" w:rsidRPr="00133F11" w:rsidRDefault="00340D2A" w:rsidP="00340D2A">
      <w:pPr>
        <w:pStyle w:val="a7"/>
        <w:ind w:right="105"/>
        <w:jc w:val="both"/>
        <w:rPr>
          <w:rFonts w:ascii="Arial" w:hAnsi="Arial" w:cs="Arial"/>
          <w:color w:val="000000" w:themeColor="text1"/>
          <w:sz w:val="24"/>
          <w:szCs w:val="24"/>
          <w:lang w:val="en-GB"/>
        </w:rPr>
      </w:pPr>
    </w:p>
    <w:p w14:paraId="6E4911FB" w14:textId="779911EA" w:rsidR="00340D2A" w:rsidRPr="00133F11" w:rsidRDefault="00340D2A" w:rsidP="00340D2A">
      <w:pPr>
        <w:pStyle w:val="a7"/>
        <w:ind w:right="105"/>
        <w:jc w:val="both"/>
        <w:rPr>
          <w:rFonts w:ascii="Arial" w:hAnsi="Arial" w:cs="Arial"/>
          <w:color w:val="000000" w:themeColor="text1"/>
          <w:sz w:val="24"/>
          <w:szCs w:val="24"/>
          <w:lang w:val="en-GB"/>
        </w:rPr>
      </w:pPr>
    </w:p>
    <w:p w14:paraId="46513ECF" w14:textId="519CE3A4" w:rsidR="00A030A2" w:rsidRPr="00133F11" w:rsidRDefault="00A030A2" w:rsidP="00340D2A">
      <w:pPr>
        <w:pStyle w:val="a7"/>
        <w:ind w:right="105"/>
        <w:jc w:val="both"/>
        <w:rPr>
          <w:rFonts w:ascii="Arial" w:hAnsi="Arial" w:cs="Arial"/>
          <w:color w:val="000000" w:themeColor="text1"/>
          <w:sz w:val="24"/>
          <w:szCs w:val="24"/>
          <w:lang w:val="en-GB"/>
        </w:rPr>
      </w:pPr>
    </w:p>
    <w:p w14:paraId="0AD5F701" w14:textId="0C1FE768" w:rsidR="00A030A2" w:rsidRPr="00133F11" w:rsidRDefault="00A030A2" w:rsidP="00340D2A">
      <w:pPr>
        <w:pStyle w:val="a7"/>
        <w:ind w:right="105"/>
        <w:jc w:val="both"/>
        <w:rPr>
          <w:rFonts w:ascii="Arial" w:hAnsi="Arial" w:cs="Arial"/>
          <w:color w:val="000000" w:themeColor="text1"/>
          <w:sz w:val="24"/>
          <w:szCs w:val="24"/>
          <w:lang w:val="en-GB"/>
        </w:rPr>
      </w:pPr>
    </w:p>
    <w:p w14:paraId="3EFD2C8A" w14:textId="77777777" w:rsidR="00A030A2" w:rsidRPr="00133F11" w:rsidRDefault="00A030A2" w:rsidP="00340D2A">
      <w:pPr>
        <w:pStyle w:val="a7"/>
        <w:ind w:right="105"/>
        <w:jc w:val="both"/>
        <w:rPr>
          <w:rFonts w:ascii="Arial" w:hAnsi="Arial" w:cs="Arial"/>
          <w:color w:val="000000" w:themeColor="text1"/>
          <w:sz w:val="24"/>
          <w:szCs w:val="24"/>
          <w:lang w:val="en-GB"/>
        </w:rPr>
      </w:pPr>
    </w:p>
    <w:p w14:paraId="527BF037" w14:textId="604A058F" w:rsidR="00340D2A" w:rsidRPr="00133F11" w:rsidRDefault="00340D2A" w:rsidP="00340D2A">
      <w:pPr>
        <w:pStyle w:val="a7"/>
        <w:ind w:right="105"/>
        <w:jc w:val="both"/>
        <w:rPr>
          <w:rFonts w:ascii="Arial" w:hAnsi="Arial" w:cs="Arial"/>
          <w:color w:val="000000" w:themeColor="text1"/>
          <w:sz w:val="24"/>
          <w:szCs w:val="24"/>
          <w:lang w:val="en-GB"/>
        </w:rPr>
      </w:pPr>
    </w:p>
    <w:p w14:paraId="12C424DB" w14:textId="31D0B6A7" w:rsidR="00340D2A" w:rsidRPr="00133F11" w:rsidRDefault="00340D2A" w:rsidP="00340D2A">
      <w:pPr>
        <w:pStyle w:val="a7"/>
        <w:ind w:right="105"/>
        <w:jc w:val="both"/>
        <w:rPr>
          <w:rFonts w:ascii="Arial" w:hAnsi="Arial" w:cs="Arial"/>
          <w:color w:val="000000" w:themeColor="text1"/>
          <w:sz w:val="24"/>
          <w:szCs w:val="24"/>
          <w:lang w:val="en-GB"/>
        </w:rPr>
      </w:pPr>
    </w:p>
    <w:p w14:paraId="2EFBFBD0" w14:textId="75F3C9A9" w:rsidR="00340D2A" w:rsidRPr="00133F11" w:rsidRDefault="00340D2A" w:rsidP="00340D2A">
      <w:pPr>
        <w:pStyle w:val="a7"/>
        <w:ind w:right="105"/>
        <w:jc w:val="both"/>
        <w:rPr>
          <w:rFonts w:ascii="Arial" w:hAnsi="Arial" w:cs="Arial"/>
          <w:color w:val="000000" w:themeColor="text1"/>
          <w:sz w:val="24"/>
          <w:szCs w:val="24"/>
          <w:lang w:val="en-GB"/>
        </w:rPr>
      </w:pPr>
    </w:p>
    <w:p w14:paraId="248C46EA" w14:textId="6B172B8B" w:rsidR="00000FED" w:rsidRPr="00133F11" w:rsidRDefault="00000FED" w:rsidP="00340D2A">
      <w:pPr>
        <w:pStyle w:val="a7"/>
        <w:ind w:right="105"/>
        <w:jc w:val="both"/>
        <w:rPr>
          <w:rFonts w:ascii="Arial" w:hAnsi="Arial" w:cs="Arial"/>
          <w:color w:val="000000" w:themeColor="text1"/>
          <w:sz w:val="24"/>
          <w:szCs w:val="24"/>
          <w:lang w:val="en-GB"/>
        </w:rPr>
      </w:pPr>
    </w:p>
    <w:p w14:paraId="72EE73B2" w14:textId="15C2EC83" w:rsidR="00000FED" w:rsidRPr="00133F11" w:rsidRDefault="00000FED" w:rsidP="00340D2A">
      <w:pPr>
        <w:pStyle w:val="a7"/>
        <w:ind w:right="105"/>
        <w:jc w:val="both"/>
        <w:rPr>
          <w:rFonts w:ascii="Arial" w:hAnsi="Arial" w:cs="Arial"/>
          <w:color w:val="000000" w:themeColor="text1"/>
          <w:sz w:val="24"/>
          <w:szCs w:val="24"/>
          <w:lang w:val="en-GB"/>
        </w:rPr>
      </w:pPr>
    </w:p>
    <w:p w14:paraId="71F81B1A" w14:textId="13151C3E" w:rsidR="00000FED" w:rsidRPr="00133F11" w:rsidRDefault="00000FED" w:rsidP="00340D2A">
      <w:pPr>
        <w:pStyle w:val="a7"/>
        <w:ind w:right="105"/>
        <w:jc w:val="both"/>
        <w:rPr>
          <w:rFonts w:ascii="Arial" w:hAnsi="Arial" w:cs="Arial"/>
          <w:color w:val="000000" w:themeColor="text1"/>
          <w:sz w:val="24"/>
          <w:szCs w:val="24"/>
          <w:lang w:val="en-GB"/>
        </w:rPr>
      </w:pPr>
    </w:p>
    <w:p w14:paraId="2BE93218" w14:textId="667F4DBF" w:rsidR="00000FED" w:rsidRPr="00133F11" w:rsidRDefault="00000FED" w:rsidP="00340D2A">
      <w:pPr>
        <w:pStyle w:val="a7"/>
        <w:ind w:right="105"/>
        <w:jc w:val="both"/>
        <w:rPr>
          <w:rFonts w:ascii="Arial" w:hAnsi="Arial" w:cs="Arial"/>
          <w:color w:val="000000" w:themeColor="text1"/>
          <w:sz w:val="24"/>
          <w:szCs w:val="24"/>
          <w:lang w:val="en-GB"/>
        </w:rPr>
      </w:pPr>
    </w:p>
    <w:p w14:paraId="3CD6785F" w14:textId="179E95F2" w:rsidR="00000FED" w:rsidRPr="00133F11" w:rsidRDefault="00000FED" w:rsidP="00340D2A">
      <w:pPr>
        <w:pStyle w:val="a7"/>
        <w:ind w:right="105"/>
        <w:jc w:val="both"/>
        <w:rPr>
          <w:rFonts w:ascii="Arial" w:hAnsi="Arial" w:cs="Arial"/>
          <w:color w:val="000000" w:themeColor="text1"/>
          <w:sz w:val="24"/>
          <w:szCs w:val="24"/>
          <w:lang w:val="en-GB"/>
        </w:rPr>
      </w:pPr>
    </w:p>
    <w:p w14:paraId="39EB2FFE" w14:textId="12AE1DE7" w:rsidR="00224F81" w:rsidRPr="00133F11" w:rsidRDefault="00224F81" w:rsidP="00340D2A">
      <w:pPr>
        <w:pStyle w:val="a7"/>
        <w:ind w:right="105"/>
        <w:jc w:val="both"/>
        <w:rPr>
          <w:rFonts w:ascii="Arial" w:hAnsi="Arial" w:cs="Arial"/>
          <w:color w:val="000000" w:themeColor="text1"/>
          <w:sz w:val="24"/>
          <w:szCs w:val="24"/>
          <w:lang w:val="en-GB"/>
        </w:rPr>
      </w:pPr>
    </w:p>
    <w:p w14:paraId="3CBDF212" w14:textId="2A6668DC" w:rsidR="00224F81" w:rsidRPr="00133F11" w:rsidRDefault="00224F81" w:rsidP="00340D2A">
      <w:pPr>
        <w:pStyle w:val="a7"/>
        <w:ind w:right="105"/>
        <w:jc w:val="both"/>
        <w:rPr>
          <w:rFonts w:ascii="Arial" w:hAnsi="Arial" w:cs="Arial"/>
          <w:color w:val="000000" w:themeColor="text1"/>
          <w:sz w:val="24"/>
          <w:szCs w:val="24"/>
          <w:lang w:val="en-GB"/>
        </w:rPr>
      </w:pPr>
    </w:p>
    <w:p w14:paraId="35D17AE4" w14:textId="1E48D515" w:rsidR="00224F81" w:rsidRPr="00133F11" w:rsidRDefault="00224F81" w:rsidP="00340D2A">
      <w:pPr>
        <w:pStyle w:val="a7"/>
        <w:ind w:right="105"/>
        <w:jc w:val="both"/>
        <w:rPr>
          <w:rFonts w:ascii="Arial" w:hAnsi="Arial" w:cs="Arial"/>
          <w:color w:val="000000" w:themeColor="text1"/>
          <w:sz w:val="24"/>
          <w:szCs w:val="24"/>
          <w:lang w:val="en-GB"/>
        </w:rPr>
      </w:pPr>
    </w:p>
    <w:p w14:paraId="6B233CA6" w14:textId="77777777" w:rsidR="00224F81" w:rsidRPr="00133F11" w:rsidRDefault="00224F81" w:rsidP="00340D2A">
      <w:pPr>
        <w:pStyle w:val="a7"/>
        <w:ind w:right="105"/>
        <w:jc w:val="both"/>
        <w:rPr>
          <w:rFonts w:ascii="Arial" w:hAnsi="Arial" w:cs="Arial"/>
          <w:color w:val="000000" w:themeColor="text1"/>
          <w:sz w:val="24"/>
          <w:szCs w:val="24"/>
          <w:lang w:val="en-GB"/>
        </w:rPr>
      </w:pPr>
    </w:p>
    <w:p w14:paraId="3E199C69" w14:textId="77777777" w:rsidR="00000FED" w:rsidRPr="00133F11" w:rsidRDefault="00000FED" w:rsidP="00340D2A">
      <w:pPr>
        <w:pStyle w:val="a7"/>
        <w:ind w:right="105"/>
        <w:jc w:val="both"/>
        <w:rPr>
          <w:rFonts w:ascii="Arial" w:hAnsi="Arial" w:cs="Arial"/>
          <w:color w:val="000000" w:themeColor="text1"/>
          <w:sz w:val="24"/>
          <w:szCs w:val="24"/>
          <w:lang w:val="en-GB"/>
        </w:rPr>
      </w:pPr>
    </w:p>
    <w:sdt>
      <w:sdtPr>
        <w:rPr>
          <w:rFonts w:ascii="Arial" w:eastAsia="Times New Roman" w:hAnsi="Arial" w:cs="Arial"/>
          <w:b w:val="0"/>
          <w:caps w:val="0"/>
          <w:szCs w:val="24"/>
          <w:lang w:val="en-GB"/>
        </w:rPr>
        <w:id w:val="-674951765"/>
        <w:docPartObj>
          <w:docPartGallery w:val="Table of Contents"/>
          <w:docPartUnique/>
        </w:docPartObj>
      </w:sdtPr>
      <w:sdtEndPr>
        <w:rPr>
          <w:bCs/>
        </w:rPr>
      </w:sdtEndPr>
      <w:sdtContent>
        <w:p w14:paraId="0CF7F913" w14:textId="77777777" w:rsidR="00366DA1" w:rsidRPr="00133F11" w:rsidRDefault="00366DA1" w:rsidP="00366DA1">
          <w:pPr>
            <w:pStyle w:val="afb"/>
            <w:numPr>
              <w:ilvl w:val="0"/>
              <w:numId w:val="0"/>
            </w:numPr>
            <w:spacing w:before="0" w:line="240" w:lineRule="auto"/>
            <w:ind w:left="360" w:hanging="360"/>
            <w:jc w:val="both"/>
            <w:rPr>
              <w:rFonts w:ascii="Arial" w:eastAsia="Times New Roman" w:hAnsi="Arial" w:cs="Arial"/>
              <w:b w:val="0"/>
              <w:caps w:val="0"/>
              <w:szCs w:val="24"/>
              <w:lang w:val="en-GB"/>
            </w:rPr>
          </w:pPr>
        </w:p>
        <w:p w14:paraId="4CD89EE3" w14:textId="71D5B94D" w:rsidR="00366DA1" w:rsidRPr="00133F11" w:rsidRDefault="00E51F06" w:rsidP="00366DA1">
          <w:pPr>
            <w:pStyle w:val="afb"/>
            <w:numPr>
              <w:ilvl w:val="0"/>
              <w:numId w:val="0"/>
            </w:numPr>
            <w:spacing w:before="0" w:line="240" w:lineRule="auto"/>
            <w:ind w:left="360" w:hanging="360"/>
            <w:jc w:val="both"/>
            <w:rPr>
              <w:rFonts w:ascii="Arial" w:hAnsi="Arial" w:cs="Arial"/>
              <w:lang w:val="en-GB"/>
            </w:rPr>
          </w:pPr>
          <w:r w:rsidRPr="00133F11">
            <w:rPr>
              <w:rFonts w:ascii="Arial" w:hAnsi="Arial" w:cs="Arial"/>
              <w:caps w:val="0"/>
              <w:lang w:val="en-GB" w:bidi="en-US"/>
            </w:rPr>
            <w:t>TABLE OF CONTENTS</w:t>
          </w:r>
        </w:p>
        <w:p w14:paraId="503227D8" w14:textId="252ABF32" w:rsidR="0042609D" w:rsidRPr="00133F11" w:rsidRDefault="00366DA1">
          <w:pPr>
            <w:pStyle w:val="14"/>
            <w:rPr>
              <w:rFonts w:ascii="Arial" w:hAnsi="Arial" w:cs="Arial"/>
              <w:b w:val="0"/>
              <w:lang w:val="ru-RU"/>
            </w:rPr>
          </w:pPr>
          <w:r w:rsidRPr="00133F11">
            <w:rPr>
              <w:rFonts w:ascii="Arial" w:hAnsi="Arial" w:cs="Arial"/>
              <w:noProof w:val="0"/>
              <w:lang w:val="en-GB" w:bidi="en-US"/>
            </w:rPr>
            <w:fldChar w:fldCharType="begin"/>
          </w:r>
          <w:r w:rsidRPr="00133F11">
            <w:rPr>
              <w:rFonts w:ascii="Arial" w:hAnsi="Arial" w:cs="Arial"/>
              <w:noProof w:val="0"/>
              <w:lang w:val="en-GB" w:bidi="en-US"/>
            </w:rPr>
            <w:instrText xml:space="preserve"> TOC \o "1-3" \h \z \u </w:instrText>
          </w:r>
          <w:r w:rsidRPr="00133F11">
            <w:rPr>
              <w:rFonts w:ascii="Arial" w:hAnsi="Arial" w:cs="Arial"/>
              <w:noProof w:val="0"/>
              <w:lang w:val="en-GB" w:bidi="en-US"/>
            </w:rPr>
            <w:fldChar w:fldCharType="separate"/>
          </w:r>
          <w:hyperlink w:anchor="_Toc184029090" w:history="1">
            <w:r w:rsidR="00E51F06" w:rsidRPr="00133F11">
              <w:rPr>
                <w:rStyle w:val="af1"/>
                <w:rFonts w:ascii="Arial" w:hAnsi="Arial" w:cs="Arial"/>
                <w:lang w:val="en-GB"/>
              </w:rPr>
              <w:t>1.</w:t>
            </w:r>
            <w:r w:rsidR="00E51F06" w:rsidRPr="00133F11">
              <w:rPr>
                <w:rFonts w:ascii="Arial" w:hAnsi="Arial" w:cs="Arial"/>
                <w:b w:val="0"/>
                <w:lang w:val="ru-RU"/>
              </w:rPr>
              <w:tab/>
            </w:r>
            <w:r w:rsidR="00E51F06" w:rsidRPr="00133F11">
              <w:rPr>
                <w:rStyle w:val="af1"/>
                <w:rFonts w:ascii="Arial" w:hAnsi="Arial" w:cs="Arial"/>
                <w:lang w:val="en-GB" w:bidi="en-US"/>
              </w:rPr>
              <w:t>DEFINITIONS OF TERMS, ABBREVIATIONS AND ROLES</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_Toc184029090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4</w:t>
            </w:r>
            <w:r w:rsidR="0042609D" w:rsidRPr="00133F11">
              <w:rPr>
                <w:rFonts w:ascii="Arial" w:hAnsi="Arial" w:cs="Arial"/>
                <w:webHidden/>
              </w:rPr>
              <w:fldChar w:fldCharType="end"/>
            </w:r>
          </w:hyperlink>
        </w:p>
        <w:p w14:paraId="2F2F5C91" w14:textId="170598B5" w:rsidR="0042609D" w:rsidRPr="00133F11" w:rsidRDefault="00E72E5A">
          <w:pPr>
            <w:pStyle w:val="14"/>
            <w:rPr>
              <w:rFonts w:ascii="Arial" w:hAnsi="Arial" w:cs="Arial"/>
              <w:b w:val="0"/>
              <w:lang w:val="ru-RU"/>
            </w:rPr>
          </w:pPr>
          <w:hyperlink w:anchor="_Toc184029091" w:history="1">
            <w:r w:rsidR="00E51F06" w:rsidRPr="00133F11">
              <w:rPr>
                <w:rStyle w:val="af1"/>
                <w:rFonts w:ascii="Arial" w:hAnsi="Arial" w:cs="Arial"/>
                <w:lang w:val="en-GB"/>
              </w:rPr>
              <w:t>2.</w:t>
            </w:r>
            <w:r w:rsidR="00E51F06" w:rsidRPr="00133F11">
              <w:rPr>
                <w:rFonts w:ascii="Arial" w:hAnsi="Arial" w:cs="Arial"/>
                <w:b w:val="0"/>
                <w:lang w:val="ru-RU"/>
              </w:rPr>
              <w:tab/>
            </w:r>
            <w:r w:rsidR="00E51F06" w:rsidRPr="00133F11">
              <w:rPr>
                <w:rStyle w:val="af1"/>
                <w:rFonts w:ascii="Arial" w:hAnsi="Arial" w:cs="Arial"/>
                <w:lang w:val="en-GB" w:bidi="en-US"/>
              </w:rPr>
              <w:t>GENERAL PROVISIONS</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_Toc184029091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5</w:t>
            </w:r>
            <w:r w:rsidR="0042609D" w:rsidRPr="00133F11">
              <w:rPr>
                <w:rFonts w:ascii="Arial" w:hAnsi="Arial" w:cs="Arial"/>
                <w:webHidden/>
              </w:rPr>
              <w:fldChar w:fldCharType="end"/>
            </w:r>
          </w:hyperlink>
        </w:p>
        <w:p w14:paraId="46FEEB03" w14:textId="01C8C216" w:rsidR="0042609D" w:rsidRPr="00133F11" w:rsidRDefault="00E72E5A">
          <w:pPr>
            <w:pStyle w:val="14"/>
            <w:rPr>
              <w:rFonts w:ascii="Arial" w:hAnsi="Arial" w:cs="Arial"/>
              <w:b w:val="0"/>
              <w:lang w:val="ru-RU"/>
            </w:rPr>
          </w:pPr>
          <w:hyperlink w:anchor="_Toc184029092" w:history="1">
            <w:r w:rsidR="00E51F06" w:rsidRPr="00133F11">
              <w:rPr>
                <w:rStyle w:val="af1"/>
                <w:rFonts w:ascii="Arial" w:hAnsi="Arial" w:cs="Arial"/>
                <w:lang w:val="en-GB"/>
              </w:rPr>
              <w:t>3.</w:t>
            </w:r>
            <w:r w:rsidR="00E51F06" w:rsidRPr="00133F11">
              <w:rPr>
                <w:rFonts w:ascii="Arial" w:hAnsi="Arial" w:cs="Arial"/>
                <w:b w:val="0"/>
                <w:lang w:val="ru-RU"/>
              </w:rPr>
              <w:tab/>
            </w:r>
            <w:r w:rsidR="00E51F06" w:rsidRPr="00133F11">
              <w:rPr>
                <w:rStyle w:val="af1"/>
                <w:rFonts w:ascii="Arial" w:hAnsi="Arial" w:cs="Arial"/>
                <w:lang w:val="en-GB" w:bidi="en-US"/>
              </w:rPr>
              <w:t>CONFLICTS OF INTEREST</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_Toc184029092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5</w:t>
            </w:r>
            <w:r w:rsidR="0042609D" w:rsidRPr="00133F11">
              <w:rPr>
                <w:rFonts w:ascii="Arial" w:hAnsi="Arial" w:cs="Arial"/>
                <w:webHidden/>
              </w:rPr>
              <w:fldChar w:fldCharType="end"/>
            </w:r>
          </w:hyperlink>
        </w:p>
        <w:p w14:paraId="2CF8B1E5" w14:textId="2DF8A75F" w:rsidR="0042609D" w:rsidRPr="00133F11" w:rsidRDefault="00E72E5A">
          <w:pPr>
            <w:pStyle w:val="14"/>
            <w:rPr>
              <w:rFonts w:ascii="Arial" w:hAnsi="Arial" w:cs="Arial"/>
              <w:b w:val="0"/>
              <w:lang w:val="ru-RU"/>
            </w:rPr>
          </w:pPr>
          <w:hyperlink w:anchor="_Toc184029094" w:history="1">
            <w:r w:rsidR="00E51F06" w:rsidRPr="00133F11">
              <w:rPr>
                <w:rStyle w:val="af1"/>
                <w:rFonts w:ascii="Arial" w:hAnsi="Arial" w:cs="Arial"/>
                <w:lang w:val="en-GB"/>
              </w:rPr>
              <w:t>4.</w:t>
            </w:r>
            <w:r w:rsidR="00E51F06" w:rsidRPr="00133F11">
              <w:rPr>
                <w:rFonts w:ascii="Arial" w:hAnsi="Arial" w:cs="Arial"/>
                <w:b w:val="0"/>
                <w:lang w:val="ru-RU"/>
              </w:rPr>
              <w:tab/>
            </w:r>
            <w:r w:rsidR="00E51F06" w:rsidRPr="00133F11">
              <w:rPr>
                <w:rStyle w:val="af1"/>
                <w:rFonts w:ascii="Arial" w:hAnsi="Arial" w:cs="Arial"/>
                <w:lang w:val="en-GB" w:bidi="en-US"/>
              </w:rPr>
              <w:t xml:space="preserve">STAGES OF MANAGING A CONFLICT OF INTEREST  </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_Toc184029094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6</w:t>
            </w:r>
            <w:r w:rsidR="0042609D" w:rsidRPr="00133F11">
              <w:rPr>
                <w:rFonts w:ascii="Arial" w:hAnsi="Arial" w:cs="Arial"/>
                <w:webHidden/>
              </w:rPr>
              <w:fldChar w:fldCharType="end"/>
            </w:r>
          </w:hyperlink>
        </w:p>
        <w:p w14:paraId="5BCD73FC" w14:textId="3962FD6B" w:rsidR="0042609D" w:rsidRPr="00133F11" w:rsidRDefault="00E72E5A">
          <w:pPr>
            <w:pStyle w:val="23"/>
            <w:tabs>
              <w:tab w:val="right" w:leader="dot" w:pos="9628"/>
            </w:tabs>
            <w:rPr>
              <w:rFonts w:ascii="Arial" w:hAnsi="Arial" w:cs="Arial"/>
              <w:noProof/>
              <w:lang w:val="ru-RU"/>
            </w:rPr>
          </w:pPr>
          <w:hyperlink w:anchor="_Toc184029095" w:history="1">
            <w:r w:rsidR="00E51F06" w:rsidRPr="00133F11">
              <w:rPr>
                <w:rStyle w:val="af1"/>
                <w:rFonts w:ascii="Arial" w:hAnsi="Arial" w:cs="Arial"/>
                <w:b/>
                <w:noProof/>
                <w:lang w:val="en-GB" w:bidi="en-US"/>
              </w:rPr>
              <w:t>4.1.</w:t>
            </w:r>
            <w:r w:rsidR="00E51F06" w:rsidRPr="00133F11">
              <w:rPr>
                <w:rFonts w:ascii="Arial" w:hAnsi="Arial" w:cs="Arial"/>
                <w:b/>
                <w:lang w:val="en-GB" w:bidi="en-US"/>
              </w:rPr>
              <w:t xml:space="preserve"> PREVENTION OF CONFLICTS OF INTEREST</w:t>
            </w:r>
            <w:r w:rsidR="00E51F06" w:rsidRPr="00133F11">
              <w:rPr>
                <w:rFonts w:ascii="Arial" w:hAnsi="Arial" w:cs="Arial"/>
                <w:noProof/>
                <w:webHidden/>
              </w:rPr>
              <w:tab/>
            </w:r>
            <w:r w:rsidR="0042609D" w:rsidRPr="00133F11">
              <w:rPr>
                <w:rFonts w:ascii="Arial" w:hAnsi="Arial" w:cs="Arial"/>
                <w:noProof/>
                <w:webHidden/>
              </w:rPr>
              <w:fldChar w:fldCharType="begin"/>
            </w:r>
            <w:r w:rsidR="0042609D" w:rsidRPr="00133F11">
              <w:rPr>
                <w:rFonts w:ascii="Arial" w:hAnsi="Arial" w:cs="Arial"/>
                <w:noProof/>
                <w:webHidden/>
              </w:rPr>
              <w:instrText xml:space="preserve"> PAGEREF _Toc184029095 \h </w:instrText>
            </w:r>
            <w:r w:rsidR="0042609D" w:rsidRPr="00133F11">
              <w:rPr>
                <w:rFonts w:ascii="Arial" w:hAnsi="Arial" w:cs="Arial"/>
                <w:noProof/>
                <w:webHidden/>
              </w:rPr>
            </w:r>
            <w:r w:rsidR="0042609D" w:rsidRPr="00133F11">
              <w:rPr>
                <w:rFonts w:ascii="Arial" w:hAnsi="Arial" w:cs="Arial"/>
                <w:noProof/>
                <w:webHidden/>
              </w:rPr>
              <w:fldChar w:fldCharType="separate"/>
            </w:r>
            <w:r w:rsidR="00B764F6">
              <w:rPr>
                <w:rFonts w:ascii="Arial" w:hAnsi="Arial" w:cs="Arial"/>
                <w:noProof/>
                <w:webHidden/>
              </w:rPr>
              <w:t>6</w:t>
            </w:r>
            <w:r w:rsidR="0042609D" w:rsidRPr="00133F11">
              <w:rPr>
                <w:rFonts w:ascii="Arial" w:hAnsi="Arial" w:cs="Arial"/>
                <w:noProof/>
                <w:webHidden/>
              </w:rPr>
              <w:fldChar w:fldCharType="end"/>
            </w:r>
          </w:hyperlink>
        </w:p>
        <w:p w14:paraId="73E7638F" w14:textId="222D13E4" w:rsidR="0042609D" w:rsidRPr="00133F11" w:rsidRDefault="00E72E5A">
          <w:pPr>
            <w:pStyle w:val="23"/>
            <w:tabs>
              <w:tab w:val="right" w:leader="dot" w:pos="9628"/>
            </w:tabs>
            <w:rPr>
              <w:rFonts w:ascii="Arial" w:hAnsi="Arial" w:cs="Arial"/>
              <w:noProof/>
              <w:lang w:val="ru-RU"/>
            </w:rPr>
          </w:pPr>
          <w:hyperlink w:anchor="_Toc184029096" w:history="1">
            <w:r w:rsidR="00E51F06" w:rsidRPr="00133F11">
              <w:rPr>
                <w:rStyle w:val="af1"/>
                <w:rFonts w:ascii="Arial" w:hAnsi="Arial" w:cs="Arial"/>
                <w:b/>
                <w:noProof/>
                <w:lang w:val="en-GB" w:bidi="en-US"/>
              </w:rPr>
              <w:t>4.2.</w:t>
            </w:r>
            <w:r w:rsidR="00E51F06" w:rsidRPr="00133F11">
              <w:rPr>
                <w:rFonts w:ascii="Arial" w:hAnsi="Arial" w:cs="Arial"/>
                <w:b/>
                <w:lang w:val="en-GB" w:bidi="en-US"/>
              </w:rPr>
              <w:t xml:space="preserve"> DETECTION OF CONFLICTS OF INTEREST</w:t>
            </w:r>
            <w:r w:rsidR="00E51F06" w:rsidRPr="00133F11">
              <w:rPr>
                <w:rFonts w:ascii="Arial" w:hAnsi="Arial" w:cs="Arial"/>
                <w:noProof/>
                <w:webHidden/>
              </w:rPr>
              <w:tab/>
            </w:r>
            <w:r w:rsidR="0042609D" w:rsidRPr="00133F11">
              <w:rPr>
                <w:rFonts w:ascii="Arial" w:hAnsi="Arial" w:cs="Arial"/>
                <w:noProof/>
                <w:webHidden/>
              </w:rPr>
              <w:fldChar w:fldCharType="begin"/>
            </w:r>
            <w:r w:rsidR="0042609D" w:rsidRPr="00133F11">
              <w:rPr>
                <w:rFonts w:ascii="Arial" w:hAnsi="Arial" w:cs="Arial"/>
                <w:noProof/>
                <w:webHidden/>
              </w:rPr>
              <w:instrText xml:space="preserve"> PAGEREF _Toc184029096 \h </w:instrText>
            </w:r>
            <w:r w:rsidR="0042609D" w:rsidRPr="00133F11">
              <w:rPr>
                <w:rFonts w:ascii="Arial" w:hAnsi="Arial" w:cs="Arial"/>
                <w:noProof/>
                <w:webHidden/>
              </w:rPr>
            </w:r>
            <w:r w:rsidR="0042609D" w:rsidRPr="00133F11">
              <w:rPr>
                <w:rFonts w:ascii="Arial" w:hAnsi="Arial" w:cs="Arial"/>
                <w:noProof/>
                <w:webHidden/>
              </w:rPr>
              <w:fldChar w:fldCharType="separate"/>
            </w:r>
            <w:r w:rsidR="00B764F6">
              <w:rPr>
                <w:rFonts w:ascii="Arial" w:hAnsi="Arial" w:cs="Arial"/>
                <w:noProof/>
                <w:webHidden/>
              </w:rPr>
              <w:t>6</w:t>
            </w:r>
            <w:r w:rsidR="0042609D" w:rsidRPr="00133F11">
              <w:rPr>
                <w:rFonts w:ascii="Arial" w:hAnsi="Arial" w:cs="Arial"/>
                <w:noProof/>
                <w:webHidden/>
              </w:rPr>
              <w:fldChar w:fldCharType="end"/>
            </w:r>
          </w:hyperlink>
        </w:p>
        <w:p w14:paraId="0EE35D10" w14:textId="3A66E888" w:rsidR="0042609D" w:rsidRPr="00133F11" w:rsidRDefault="00E72E5A">
          <w:pPr>
            <w:pStyle w:val="23"/>
            <w:tabs>
              <w:tab w:val="left" w:pos="880"/>
              <w:tab w:val="right" w:leader="dot" w:pos="9628"/>
            </w:tabs>
            <w:rPr>
              <w:rFonts w:ascii="Arial" w:hAnsi="Arial" w:cs="Arial"/>
              <w:noProof/>
              <w:lang w:val="ru-RU"/>
            </w:rPr>
          </w:pPr>
          <w:hyperlink w:anchor="_Toc184029097" w:history="1">
            <w:r w:rsidR="00E51F06" w:rsidRPr="00133F11">
              <w:rPr>
                <w:rStyle w:val="af1"/>
                <w:rFonts w:ascii="Arial" w:hAnsi="Arial" w:cs="Arial"/>
                <w:b/>
                <w:noProof/>
                <w:lang w:val="en-GB" w:bidi="en-US"/>
              </w:rPr>
              <w:t>4.3. DISCLOSURE OF INFORMATION ON THE CONFLICT OF INTEREST</w:t>
            </w:r>
            <w:r w:rsidR="00E51F06" w:rsidRPr="00133F11">
              <w:rPr>
                <w:rFonts w:ascii="Arial" w:hAnsi="Arial" w:cs="Arial"/>
                <w:noProof/>
                <w:webHidden/>
              </w:rPr>
              <w:tab/>
            </w:r>
            <w:r w:rsidR="0042609D" w:rsidRPr="00133F11">
              <w:rPr>
                <w:rFonts w:ascii="Arial" w:hAnsi="Arial" w:cs="Arial"/>
                <w:noProof/>
                <w:webHidden/>
              </w:rPr>
              <w:fldChar w:fldCharType="begin"/>
            </w:r>
            <w:r w:rsidR="0042609D" w:rsidRPr="00133F11">
              <w:rPr>
                <w:rFonts w:ascii="Arial" w:hAnsi="Arial" w:cs="Arial"/>
                <w:noProof/>
                <w:webHidden/>
              </w:rPr>
              <w:instrText xml:space="preserve"> PAGEREF _Toc184029097 \h </w:instrText>
            </w:r>
            <w:r w:rsidR="0042609D" w:rsidRPr="00133F11">
              <w:rPr>
                <w:rFonts w:ascii="Arial" w:hAnsi="Arial" w:cs="Arial"/>
                <w:noProof/>
                <w:webHidden/>
              </w:rPr>
            </w:r>
            <w:r w:rsidR="0042609D" w:rsidRPr="00133F11">
              <w:rPr>
                <w:rFonts w:ascii="Arial" w:hAnsi="Arial" w:cs="Arial"/>
                <w:noProof/>
                <w:webHidden/>
              </w:rPr>
              <w:fldChar w:fldCharType="separate"/>
            </w:r>
            <w:r w:rsidR="00B764F6">
              <w:rPr>
                <w:rFonts w:ascii="Arial" w:hAnsi="Arial" w:cs="Arial"/>
                <w:noProof/>
                <w:webHidden/>
              </w:rPr>
              <w:t>7</w:t>
            </w:r>
            <w:r w:rsidR="0042609D" w:rsidRPr="00133F11">
              <w:rPr>
                <w:rFonts w:ascii="Arial" w:hAnsi="Arial" w:cs="Arial"/>
                <w:noProof/>
                <w:webHidden/>
              </w:rPr>
              <w:fldChar w:fldCharType="end"/>
            </w:r>
          </w:hyperlink>
        </w:p>
        <w:p w14:paraId="4375E8E2" w14:textId="52A5668C" w:rsidR="0042609D" w:rsidRPr="00133F11" w:rsidRDefault="00E72E5A">
          <w:pPr>
            <w:pStyle w:val="23"/>
            <w:tabs>
              <w:tab w:val="right" w:leader="dot" w:pos="9628"/>
            </w:tabs>
            <w:rPr>
              <w:rFonts w:ascii="Arial" w:hAnsi="Arial" w:cs="Arial"/>
              <w:noProof/>
              <w:lang w:val="ru-RU"/>
            </w:rPr>
          </w:pPr>
          <w:hyperlink w:anchor="_Toc184029098" w:history="1">
            <w:r w:rsidR="00E51F06" w:rsidRPr="00133F11">
              <w:rPr>
                <w:rStyle w:val="af1"/>
                <w:rFonts w:ascii="Arial" w:hAnsi="Arial" w:cs="Arial"/>
                <w:b/>
                <w:noProof/>
                <w:lang w:val="en-GB" w:bidi="en-US"/>
              </w:rPr>
              <w:t>4.4. CONSIDERATION OF CONFLICTS OF INTEREST</w:t>
            </w:r>
            <w:r w:rsidR="00E51F06" w:rsidRPr="00133F11">
              <w:rPr>
                <w:rFonts w:ascii="Arial" w:hAnsi="Arial" w:cs="Arial"/>
                <w:noProof/>
                <w:webHidden/>
              </w:rPr>
              <w:tab/>
            </w:r>
            <w:r w:rsidR="0042609D" w:rsidRPr="00133F11">
              <w:rPr>
                <w:rFonts w:ascii="Arial" w:hAnsi="Arial" w:cs="Arial"/>
                <w:noProof/>
                <w:webHidden/>
              </w:rPr>
              <w:fldChar w:fldCharType="begin"/>
            </w:r>
            <w:r w:rsidR="0042609D" w:rsidRPr="00133F11">
              <w:rPr>
                <w:rFonts w:ascii="Arial" w:hAnsi="Arial" w:cs="Arial"/>
                <w:noProof/>
                <w:webHidden/>
              </w:rPr>
              <w:instrText xml:space="preserve"> PAGEREF _Toc184029098 \h </w:instrText>
            </w:r>
            <w:r w:rsidR="0042609D" w:rsidRPr="00133F11">
              <w:rPr>
                <w:rFonts w:ascii="Arial" w:hAnsi="Arial" w:cs="Arial"/>
                <w:noProof/>
                <w:webHidden/>
              </w:rPr>
            </w:r>
            <w:r w:rsidR="0042609D" w:rsidRPr="00133F11">
              <w:rPr>
                <w:rFonts w:ascii="Arial" w:hAnsi="Arial" w:cs="Arial"/>
                <w:noProof/>
                <w:webHidden/>
              </w:rPr>
              <w:fldChar w:fldCharType="separate"/>
            </w:r>
            <w:r w:rsidR="00B764F6">
              <w:rPr>
                <w:rFonts w:ascii="Arial" w:hAnsi="Arial" w:cs="Arial"/>
                <w:noProof/>
                <w:webHidden/>
              </w:rPr>
              <w:t>7</w:t>
            </w:r>
            <w:r w:rsidR="0042609D" w:rsidRPr="00133F11">
              <w:rPr>
                <w:rFonts w:ascii="Arial" w:hAnsi="Arial" w:cs="Arial"/>
                <w:noProof/>
                <w:webHidden/>
              </w:rPr>
              <w:fldChar w:fldCharType="end"/>
            </w:r>
          </w:hyperlink>
        </w:p>
        <w:p w14:paraId="1D73F72D" w14:textId="173711A4" w:rsidR="0042609D" w:rsidRPr="00133F11" w:rsidRDefault="00E72E5A">
          <w:pPr>
            <w:pStyle w:val="23"/>
            <w:tabs>
              <w:tab w:val="left" w:pos="880"/>
              <w:tab w:val="right" w:leader="dot" w:pos="9628"/>
            </w:tabs>
            <w:rPr>
              <w:rFonts w:ascii="Arial" w:hAnsi="Arial" w:cs="Arial"/>
              <w:noProof/>
              <w:lang w:val="ru-RU"/>
            </w:rPr>
          </w:pPr>
          <w:hyperlink w:anchor="_Toc184029103" w:history="1">
            <w:r w:rsidR="00E51F06" w:rsidRPr="00133F11">
              <w:rPr>
                <w:rStyle w:val="af1"/>
                <w:rFonts w:ascii="Arial" w:hAnsi="Arial" w:cs="Arial"/>
                <w:b/>
                <w:noProof/>
                <w:lang w:val="en-GB" w:bidi="en-US"/>
              </w:rPr>
              <w:t xml:space="preserve">4.5. </w:t>
            </w:r>
            <w:r w:rsidR="00E51F06" w:rsidRPr="00133F11">
              <w:rPr>
                <w:rFonts w:ascii="Arial" w:hAnsi="Arial" w:cs="Arial"/>
                <w:noProof/>
                <w:lang w:val="ru-RU"/>
              </w:rPr>
              <w:t xml:space="preserve"> </w:t>
            </w:r>
            <w:r w:rsidR="00E51F06" w:rsidRPr="00133F11">
              <w:rPr>
                <w:rStyle w:val="af1"/>
                <w:rFonts w:ascii="Arial" w:hAnsi="Arial" w:cs="Arial"/>
                <w:b/>
                <w:noProof/>
                <w:lang w:val="en-GB" w:bidi="en-US"/>
              </w:rPr>
              <w:t>CONFLICT OF INTEREST MANAGEMENT</w:t>
            </w:r>
            <w:r w:rsidR="00E51F06" w:rsidRPr="00133F11">
              <w:rPr>
                <w:rFonts w:ascii="Arial" w:hAnsi="Arial" w:cs="Arial"/>
                <w:noProof/>
                <w:webHidden/>
              </w:rPr>
              <w:tab/>
            </w:r>
            <w:r w:rsidR="0042609D" w:rsidRPr="00133F11">
              <w:rPr>
                <w:rFonts w:ascii="Arial" w:hAnsi="Arial" w:cs="Arial"/>
                <w:noProof/>
                <w:webHidden/>
              </w:rPr>
              <w:fldChar w:fldCharType="begin"/>
            </w:r>
            <w:r w:rsidR="0042609D" w:rsidRPr="00133F11">
              <w:rPr>
                <w:rFonts w:ascii="Arial" w:hAnsi="Arial" w:cs="Arial"/>
                <w:noProof/>
                <w:webHidden/>
              </w:rPr>
              <w:instrText xml:space="preserve"> PAGEREF _Toc184029103 \h </w:instrText>
            </w:r>
            <w:r w:rsidR="0042609D" w:rsidRPr="00133F11">
              <w:rPr>
                <w:rFonts w:ascii="Arial" w:hAnsi="Arial" w:cs="Arial"/>
                <w:noProof/>
                <w:webHidden/>
              </w:rPr>
            </w:r>
            <w:r w:rsidR="0042609D" w:rsidRPr="00133F11">
              <w:rPr>
                <w:rFonts w:ascii="Arial" w:hAnsi="Arial" w:cs="Arial"/>
                <w:noProof/>
                <w:webHidden/>
              </w:rPr>
              <w:fldChar w:fldCharType="separate"/>
            </w:r>
            <w:r w:rsidR="00B764F6">
              <w:rPr>
                <w:rFonts w:ascii="Arial" w:hAnsi="Arial" w:cs="Arial"/>
                <w:noProof/>
                <w:webHidden/>
              </w:rPr>
              <w:t>7</w:t>
            </w:r>
            <w:r w:rsidR="0042609D" w:rsidRPr="00133F11">
              <w:rPr>
                <w:rFonts w:ascii="Arial" w:hAnsi="Arial" w:cs="Arial"/>
                <w:noProof/>
                <w:webHidden/>
              </w:rPr>
              <w:fldChar w:fldCharType="end"/>
            </w:r>
          </w:hyperlink>
        </w:p>
        <w:p w14:paraId="04DE415C" w14:textId="11B92594" w:rsidR="0042609D" w:rsidRPr="00133F11" w:rsidRDefault="00E72E5A">
          <w:pPr>
            <w:pStyle w:val="23"/>
            <w:tabs>
              <w:tab w:val="left" w:pos="880"/>
              <w:tab w:val="right" w:leader="dot" w:pos="9628"/>
            </w:tabs>
            <w:rPr>
              <w:rFonts w:ascii="Arial" w:hAnsi="Arial" w:cs="Arial"/>
              <w:noProof/>
              <w:lang w:val="ru-RU"/>
            </w:rPr>
          </w:pPr>
          <w:hyperlink w:anchor="_Toc184029104" w:history="1">
            <w:r w:rsidR="00E51F06" w:rsidRPr="00133F11">
              <w:rPr>
                <w:rStyle w:val="af1"/>
                <w:rFonts w:ascii="Arial" w:hAnsi="Arial" w:cs="Arial"/>
                <w:b/>
                <w:noProof/>
                <w:lang w:val="en-GB" w:bidi="en-US"/>
              </w:rPr>
              <w:t>4.8. SUPERVISION</w:t>
            </w:r>
            <w:r w:rsidR="00E51F06" w:rsidRPr="00133F11">
              <w:rPr>
                <w:rFonts w:ascii="Arial" w:hAnsi="Arial" w:cs="Arial"/>
                <w:noProof/>
                <w:webHidden/>
              </w:rPr>
              <w:tab/>
            </w:r>
            <w:r w:rsidR="0042609D" w:rsidRPr="00133F11">
              <w:rPr>
                <w:rFonts w:ascii="Arial" w:hAnsi="Arial" w:cs="Arial"/>
                <w:noProof/>
                <w:webHidden/>
              </w:rPr>
              <w:fldChar w:fldCharType="begin"/>
            </w:r>
            <w:r w:rsidR="0042609D" w:rsidRPr="00133F11">
              <w:rPr>
                <w:rFonts w:ascii="Arial" w:hAnsi="Arial" w:cs="Arial"/>
                <w:noProof/>
                <w:webHidden/>
              </w:rPr>
              <w:instrText xml:space="preserve"> PAGEREF _Toc184029104 \h </w:instrText>
            </w:r>
            <w:r w:rsidR="0042609D" w:rsidRPr="00133F11">
              <w:rPr>
                <w:rFonts w:ascii="Arial" w:hAnsi="Arial" w:cs="Arial"/>
                <w:noProof/>
                <w:webHidden/>
              </w:rPr>
            </w:r>
            <w:r w:rsidR="0042609D" w:rsidRPr="00133F11">
              <w:rPr>
                <w:rFonts w:ascii="Arial" w:hAnsi="Arial" w:cs="Arial"/>
                <w:noProof/>
                <w:webHidden/>
              </w:rPr>
              <w:fldChar w:fldCharType="separate"/>
            </w:r>
            <w:r w:rsidR="00B764F6">
              <w:rPr>
                <w:rFonts w:ascii="Arial" w:hAnsi="Arial" w:cs="Arial"/>
                <w:noProof/>
                <w:webHidden/>
              </w:rPr>
              <w:t>8</w:t>
            </w:r>
            <w:r w:rsidR="0042609D" w:rsidRPr="00133F11">
              <w:rPr>
                <w:rFonts w:ascii="Arial" w:hAnsi="Arial" w:cs="Arial"/>
                <w:noProof/>
                <w:webHidden/>
              </w:rPr>
              <w:fldChar w:fldCharType="end"/>
            </w:r>
          </w:hyperlink>
        </w:p>
        <w:p w14:paraId="5D7E08E3" w14:textId="5BEAAE45" w:rsidR="0042609D" w:rsidRPr="00133F11" w:rsidRDefault="00E72E5A">
          <w:pPr>
            <w:pStyle w:val="14"/>
            <w:rPr>
              <w:rFonts w:ascii="Arial" w:hAnsi="Arial" w:cs="Arial"/>
              <w:b w:val="0"/>
              <w:lang w:val="ru-RU"/>
            </w:rPr>
          </w:pPr>
          <w:hyperlink w:anchor="_Toc184029105" w:history="1">
            <w:r w:rsidR="00E51F06" w:rsidRPr="00133F11">
              <w:rPr>
                <w:rStyle w:val="af1"/>
                <w:rFonts w:ascii="Arial" w:hAnsi="Arial" w:cs="Arial"/>
                <w:lang w:val="en-GB"/>
              </w:rPr>
              <w:t>5.</w:t>
            </w:r>
            <w:r w:rsidR="00E51F06" w:rsidRPr="00133F11">
              <w:rPr>
                <w:rFonts w:ascii="Arial" w:hAnsi="Arial" w:cs="Arial"/>
                <w:b w:val="0"/>
                <w:lang w:val="ru-RU"/>
              </w:rPr>
              <w:tab/>
            </w:r>
            <w:r w:rsidR="00E51F06" w:rsidRPr="00133F11">
              <w:rPr>
                <w:rStyle w:val="af1"/>
                <w:rFonts w:ascii="Arial" w:hAnsi="Arial" w:cs="Arial"/>
                <w:lang w:val="en-GB" w:bidi="en-US"/>
              </w:rPr>
              <w:t>REGISTER</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_Toc184029105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8</w:t>
            </w:r>
            <w:r w:rsidR="0042609D" w:rsidRPr="00133F11">
              <w:rPr>
                <w:rFonts w:ascii="Arial" w:hAnsi="Arial" w:cs="Arial"/>
                <w:webHidden/>
              </w:rPr>
              <w:fldChar w:fldCharType="end"/>
            </w:r>
          </w:hyperlink>
        </w:p>
        <w:p w14:paraId="4727DB95" w14:textId="241E3C53" w:rsidR="0042609D" w:rsidRPr="00133F11" w:rsidRDefault="00E72E5A">
          <w:pPr>
            <w:pStyle w:val="14"/>
            <w:rPr>
              <w:rFonts w:ascii="Arial" w:hAnsi="Arial" w:cs="Arial"/>
              <w:b w:val="0"/>
              <w:lang w:val="ru-RU"/>
            </w:rPr>
          </w:pPr>
          <w:hyperlink w:anchor="_Toc184029106" w:history="1">
            <w:r w:rsidR="00E51F06" w:rsidRPr="00133F11">
              <w:rPr>
                <w:rStyle w:val="af1"/>
                <w:rFonts w:ascii="Arial" w:hAnsi="Arial" w:cs="Arial"/>
                <w:lang w:val="en-GB"/>
              </w:rPr>
              <w:t>6.</w:t>
            </w:r>
            <w:r w:rsidR="00E51F06" w:rsidRPr="00133F11">
              <w:rPr>
                <w:rFonts w:ascii="Arial" w:hAnsi="Arial" w:cs="Arial"/>
                <w:b w:val="0"/>
                <w:lang w:val="ru-RU"/>
              </w:rPr>
              <w:tab/>
            </w:r>
            <w:r w:rsidR="00E51F06" w:rsidRPr="00133F11">
              <w:rPr>
                <w:rStyle w:val="af1"/>
                <w:rFonts w:ascii="Arial" w:hAnsi="Arial" w:cs="Arial"/>
                <w:lang w:val="en-GB" w:bidi="en-US"/>
              </w:rPr>
              <w:t>ADDRESSES FOR SEEKING ASSISTANCE</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_Toc184029106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8</w:t>
            </w:r>
            <w:r w:rsidR="0042609D" w:rsidRPr="00133F11">
              <w:rPr>
                <w:rFonts w:ascii="Arial" w:hAnsi="Arial" w:cs="Arial"/>
                <w:webHidden/>
              </w:rPr>
              <w:fldChar w:fldCharType="end"/>
            </w:r>
          </w:hyperlink>
        </w:p>
        <w:p w14:paraId="5F1FCB47" w14:textId="243EFA19" w:rsidR="0042609D" w:rsidRPr="00133F11" w:rsidRDefault="00E72E5A">
          <w:pPr>
            <w:pStyle w:val="14"/>
            <w:rPr>
              <w:rFonts w:ascii="Arial" w:hAnsi="Arial" w:cs="Arial"/>
              <w:b w:val="0"/>
              <w:lang w:val="ru-RU"/>
            </w:rPr>
          </w:pPr>
          <w:hyperlink w:anchor="_Toc184029107" w:history="1">
            <w:r w:rsidR="00E51F06" w:rsidRPr="00133F11">
              <w:rPr>
                <w:rStyle w:val="af1"/>
                <w:rFonts w:ascii="Arial" w:hAnsi="Arial" w:cs="Arial"/>
                <w:lang w:val="en-GB"/>
              </w:rPr>
              <w:t>7.</w:t>
            </w:r>
            <w:r w:rsidR="00E51F06" w:rsidRPr="00133F11">
              <w:rPr>
                <w:rFonts w:ascii="Arial" w:hAnsi="Arial" w:cs="Arial"/>
                <w:b w:val="0"/>
                <w:lang w:val="ru-RU"/>
              </w:rPr>
              <w:tab/>
            </w:r>
            <w:r w:rsidR="00E51F06" w:rsidRPr="00133F11">
              <w:rPr>
                <w:rStyle w:val="af1"/>
                <w:rFonts w:ascii="Arial" w:hAnsi="Arial" w:cs="Arial"/>
                <w:lang w:val="en-GB" w:bidi="en-US"/>
              </w:rPr>
              <w:t>POLICY EXECUTION</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_Toc184029107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8</w:t>
            </w:r>
            <w:r w:rsidR="0042609D" w:rsidRPr="00133F11">
              <w:rPr>
                <w:rFonts w:ascii="Arial" w:hAnsi="Arial" w:cs="Arial"/>
                <w:webHidden/>
              </w:rPr>
              <w:fldChar w:fldCharType="end"/>
            </w:r>
          </w:hyperlink>
        </w:p>
        <w:p w14:paraId="61C64F10" w14:textId="5C4B0544" w:rsidR="0042609D" w:rsidRPr="00133F11" w:rsidRDefault="00E72E5A">
          <w:pPr>
            <w:pStyle w:val="14"/>
            <w:rPr>
              <w:rFonts w:ascii="Arial" w:hAnsi="Arial" w:cs="Arial"/>
              <w:b w:val="0"/>
              <w:lang w:val="ru-RU"/>
            </w:rPr>
          </w:pPr>
          <w:hyperlink w:anchor="_Toc184029108" w:history="1">
            <w:r w:rsidR="00E51F06" w:rsidRPr="00133F11">
              <w:rPr>
                <w:rStyle w:val="af1"/>
                <w:rFonts w:ascii="Arial" w:hAnsi="Arial" w:cs="Arial"/>
                <w:lang w:val="en-GB"/>
              </w:rPr>
              <w:t>8.</w:t>
            </w:r>
            <w:r w:rsidR="00E51F06" w:rsidRPr="00133F11">
              <w:rPr>
                <w:rFonts w:ascii="Arial" w:hAnsi="Arial" w:cs="Arial"/>
                <w:b w:val="0"/>
                <w:lang w:val="ru-RU"/>
              </w:rPr>
              <w:tab/>
            </w:r>
            <w:r w:rsidR="00E51F06" w:rsidRPr="00133F11">
              <w:rPr>
                <w:rStyle w:val="af1"/>
                <w:rFonts w:ascii="Arial" w:hAnsi="Arial" w:cs="Arial"/>
                <w:lang w:val="en-GB" w:bidi="en-US"/>
              </w:rPr>
              <w:t>REFERENCE DOCUMENTS</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_Toc184029108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8</w:t>
            </w:r>
            <w:r w:rsidR="0042609D" w:rsidRPr="00133F11">
              <w:rPr>
                <w:rFonts w:ascii="Arial" w:hAnsi="Arial" w:cs="Arial"/>
                <w:webHidden/>
              </w:rPr>
              <w:fldChar w:fldCharType="end"/>
            </w:r>
          </w:hyperlink>
        </w:p>
        <w:p w14:paraId="0FD404B6" w14:textId="72F310E6" w:rsidR="0042609D" w:rsidRPr="00133F11" w:rsidRDefault="00E72E5A">
          <w:pPr>
            <w:pStyle w:val="14"/>
            <w:rPr>
              <w:rFonts w:ascii="Arial" w:hAnsi="Arial" w:cs="Arial"/>
              <w:b w:val="0"/>
              <w:lang w:val="ru-RU"/>
            </w:rPr>
          </w:pPr>
          <w:hyperlink w:anchor="_Toc184029109" w:history="1">
            <w:r w:rsidR="00E51F06" w:rsidRPr="00133F11">
              <w:rPr>
                <w:rStyle w:val="af1"/>
                <w:rFonts w:ascii="Arial" w:hAnsi="Arial" w:cs="Arial"/>
                <w:lang w:val="en-GB"/>
              </w:rPr>
              <w:t>9.</w:t>
            </w:r>
            <w:r w:rsidR="00E51F06" w:rsidRPr="00133F11">
              <w:rPr>
                <w:rFonts w:ascii="Arial" w:hAnsi="Arial" w:cs="Arial"/>
                <w:b w:val="0"/>
                <w:lang w:val="ru-RU"/>
              </w:rPr>
              <w:tab/>
            </w:r>
            <w:r w:rsidR="00E51F06" w:rsidRPr="00133F11">
              <w:rPr>
                <w:rStyle w:val="af1"/>
                <w:rFonts w:ascii="Arial" w:hAnsi="Arial" w:cs="Arial"/>
                <w:lang w:val="en-GB" w:bidi="en-US"/>
              </w:rPr>
              <w:t>ANNEXES</w:t>
            </w:r>
            <w:r w:rsidR="00E51F06" w:rsidRPr="00133F11">
              <w:rPr>
                <w:rFonts w:ascii="Arial" w:hAnsi="Arial" w:cs="Arial"/>
                <w:webHidden/>
              </w:rPr>
              <w:tab/>
            </w:r>
            <w:r w:rsidR="0042609D" w:rsidRPr="00133F11">
              <w:rPr>
                <w:rFonts w:ascii="Arial" w:hAnsi="Arial" w:cs="Arial"/>
                <w:webHidden/>
              </w:rPr>
              <w:fldChar w:fldCharType="begin"/>
            </w:r>
            <w:r w:rsidR="0042609D" w:rsidRPr="00133F11">
              <w:rPr>
                <w:rFonts w:ascii="Arial" w:hAnsi="Arial" w:cs="Arial"/>
                <w:webHidden/>
              </w:rPr>
              <w:instrText xml:space="preserve"> PAGEREF _Toc184029109 \h </w:instrText>
            </w:r>
            <w:r w:rsidR="0042609D" w:rsidRPr="00133F11">
              <w:rPr>
                <w:rFonts w:ascii="Arial" w:hAnsi="Arial" w:cs="Arial"/>
                <w:webHidden/>
              </w:rPr>
            </w:r>
            <w:r w:rsidR="0042609D" w:rsidRPr="00133F11">
              <w:rPr>
                <w:rFonts w:ascii="Arial" w:hAnsi="Arial" w:cs="Arial"/>
                <w:webHidden/>
              </w:rPr>
              <w:fldChar w:fldCharType="separate"/>
            </w:r>
            <w:r w:rsidR="00B764F6">
              <w:rPr>
                <w:rFonts w:ascii="Arial" w:hAnsi="Arial" w:cs="Arial"/>
                <w:webHidden/>
              </w:rPr>
              <w:t>9</w:t>
            </w:r>
            <w:r w:rsidR="0042609D" w:rsidRPr="00133F11">
              <w:rPr>
                <w:rFonts w:ascii="Arial" w:hAnsi="Arial" w:cs="Arial"/>
                <w:webHidden/>
              </w:rPr>
              <w:fldChar w:fldCharType="end"/>
            </w:r>
          </w:hyperlink>
        </w:p>
        <w:p w14:paraId="7AA663AE" w14:textId="111BCA76" w:rsidR="00366DA1" w:rsidRPr="00133F11" w:rsidRDefault="00366DA1" w:rsidP="00366DA1">
          <w:pPr>
            <w:jc w:val="both"/>
            <w:rPr>
              <w:rFonts w:ascii="Arial" w:hAnsi="Arial" w:cs="Arial"/>
              <w:bCs/>
              <w:lang w:val="en-GB"/>
            </w:rPr>
          </w:pPr>
          <w:r w:rsidRPr="00133F11">
            <w:rPr>
              <w:rFonts w:ascii="Arial" w:hAnsi="Arial" w:cs="Arial"/>
              <w:lang w:val="en-GB" w:bidi="en-US"/>
            </w:rPr>
            <w:fldChar w:fldCharType="end"/>
          </w:r>
        </w:p>
      </w:sdtContent>
    </w:sdt>
    <w:p w14:paraId="573FF2F5" w14:textId="46DE37AC" w:rsidR="001E2D14" w:rsidRPr="00133F11" w:rsidRDefault="001E2D14" w:rsidP="00224F81">
      <w:pPr>
        <w:spacing w:after="160" w:line="259" w:lineRule="auto"/>
        <w:rPr>
          <w:rFonts w:ascii="Arial" w:hAnsi="Arial" w:cs="Arial"/>
          <w:bCs/>
          <w:sz w:val="20"/>
          <w:lang w:val="en-GB"/>
        </w:rPr>
      </w:pPr>
    </w:p>
    <w:p w14:paraId="560AA85C" w14:textId="2A4A5C09" w:rsidR="00224F81" w:rsidRPr="00133F11" w:rsidRDefault="00224F81" w:rsidP="00224F81">
      <w:pPr>
        <w:spacing w:after="160" w:line="259" w:lineRule="auto"/>
        <w:rPr>
          <w:rFonts w:ascii="Arial" w:hAnsi="Arial" w:cs="Arial"/>
          <w:bCs/>
          <w:sz w:val="20"/>
          <w:lang w:val="en-GB"/>
        </w:rPr>
      </w:pPr>
    </w:p>
    <w:p w14:paraId="01B991DA" w14:textId="5D4F9598" w:rsidR="00224F81" w:rsidRPr="00133F11" w:rsidRDefault="00224F81" w:rsidP="00224F81">
      <w:pPr>
        <w:spacing w:after="160" w:line="259" w:lineRule="auto"/>
        <w:rPr>
          <w:rFonts w:ascii="Arial" w:hAnsi="Arial" w:cs="Arial"/>
          <w:bCs/>
          <w:sz w:val="20"/>
          <w:lang w:val="en-GB"/>
        </w:rPr>
      </w:pPr>
    </w:p>
    <w:p w14:paraId="512ACF3F" w14:textId="15AE36C4" w:rsidR="00224F81" w:rsidRPr="00133F11" w:rsidRDefault="00224F81" w:rsidP="00224F81">
      <w:pPr>
        <w:spacing w:after="160" w:line="259" w:lineRule="auto"/>
        <w:rPr>
          <w:rFonts w:ascii="Arial" w:hAnsi="Arial" w:cs="Arial"/>
          <w:bCs/>
          <w:sz w:val="20"/>
          <w:lang w:val="en-GB"/>
        </w:rPr>
      </w:pPr>
    </w:p>
    <w:p w14:paraId="5777C2CF" w14:textId="55F633E6" w:rsidR="00347B49" w:rsidRPr="00133F11" w:rsidRDefault="00347B49" w:rsidP="00224F81">
      <w:pPr>
        <w:spacing w:after="160" w:line="259" w:lineRule="auto"/>
        <w:rPr>
          <w:rFonts w:ascii="Arial" w:hAnsi="Arial" w:cs="Arial"/>
          <w:bCs/>
          <w:sz w:val="20"/>
          <w:lang w:val="en-GB"/>
        </w:rPr>
      </w:pPr>
    </w:p>
    <w:p w14:paraId="6131ECB3" w14:textId="652420C8" w:rsidR="00347B49" w:rsidRPr="00133F11" w:rsidRDefault="00347B49" w:rsidP="00224F81">
      <w:pPr>
        <w:spacing w:after="160" w:line="259" w:lineRule="auto"/>
        <w:rPr>
          <w:rFonts w:ascii="Arial" w:hAnsi="Arial" w:cs="Arial"/>
          <w:bCs/>
          <w:sz w:val="20"/>
          <w:lang w:val="en-GB"/>
        </w:rPr>
      </w:pPr>
    </w:p>
    <w:p w14:paraId="360A8ED2" w14:textId="2B82D8CB" w:rsidR="00347B49" w:rsidRPr="00133F11" w:rsidRDefault="00347B49" w:rsidP="00224F81">
      <w:pPr>
        <w:spacing w:after="160" w:line="259" w:lineRule="auto"/>
        <w:rPr>
          <w:rFonts w:ascii="Arial" w:hAnsi="Arial" w:cs="Arial"/>
          <w:bCs/>
          <w:sz w:val="20"/>
          <w:lang w:val="en-GB"/>
        </w:rPr>
      </w:pPr>
    </w:p>
    <w:p w14:paraId="55C3A6BB" w14:textId="06074695" w:rsidR="00347B49" w:rsidRPr="00133F11" w:rsidRDefault="00347B49" w:rsidP="00224F81">
      <w:pPr>
        <w:spacing w:after="160" w:line="259" w:lineRule="auto"/>
        <w:rPr>
          <w:rFonts w:ascii="Arial" w:hAnsi="Arial" w:cs="Arial"/>
          <w:bCs/>
          <w:sz w:val="20"/>
          <w:lang w:val="en-GB"/>
        </w:rPr>
      </w:pPr>
    </w:p>
    <w:p w14:paraId="602B63B2" w14:textId="5F6406A4" w:rsidR="00347B49" w:rsidRPr="00133F11" w:rsidRDefault="00347B49" w:rsidP="00224F81">
      <w:pPr>
        <w:spacing w:after="160" w:line="259" w:lineRule="auto"/>
        <w:rPr>
          <w:rFonts w:ascii="Arial" w:hAnsi="Arial" w:cs="Arial"/>
          <w:bCs/>
          <w:sz w:val="20"/>
          <w:lang w:val="en-GB"/>
        </w:rPr>
      </w:pPr>
    </w:p>
    <w:p w14:paraId="1B5FAFF3" w14:textId="089B58CE" w:rsidR="00347B49" w:rsidRPr="00133F11" w:rsidRDefault="00347B49" w:rsidP="00224F81">
      <w:pPr>
        <w:spacing w:after="160" w:line="259" w:lineRule="auto"/>
        <w:rPr>
          <w:rFonts w:ascii="Arial" w:hAnsi="Arial" w:cs="Arial"/>
          <w:bCs/>
          <w:sz w:val="20"/>
          <w:lang w:val="en-GB"/>
        </w:rPr>
      </w:pPr>
    </w:p>
    <w:p w14:paraId="4AAA855E" w14:textId="2E93C800" w:rsidR="00347B49" w:rsidRPr="00133F11" w:rsidRDefault="00347B49" w:rsidP="00224F81">
      <w:pPr>
        <w:spacing w:after="160" w:line="259" w:lineRule="auto"/>
        <w:rPr>
          <w:rFonts w:ascii="Arial" w:hAnsi="Arial" w:cs="Arial"/>
          <w:bCs/>
          <w:sz w:val="20"/>
          <w:lang w:val="en-GB"/>
        </w:rPr>
      </w:pPr>
    </w:p>
    <w:p w14:paraId="766C84E8" w14:textId="77777777" w:rsidR="00347B49" w:rsidRPr="00133F11" w:rsidRDefault="00347B49" w:rsidP="00224F81">
      <w:pPr>
        <w:spacing w:after="160" w:line="259" w:lineRule="auto"/>
        <w:rPr>
          <w:rFonts w:ascii="Arial" w:hAnsi="Arial" w:cs="Arial"/>
          <w:bCs/>
          <w:sz w:val="20"/>
          <w:lang w:val="en-GB"/>
        </w:rPr>
      </w:pPr>
    </w:p>
    <w:p w14:paraId="018EB0B7" w14:textId="55AC437D" w:rsidR="00224F81" w:rsidRPr="00133F11" w:rsidRDefault="00224F81" w:rsidP="00224F81">
      <w:pPr>
        <w:spacing w:after="160" w:line="259" w:lineRule="auto"/>
        <w:rPr>
          <w:rFonts w:ascii="Arial" w:hAnsi="Arial" w:cs="Arial"/>
          <w:bCs/>
          <w:sz w:val="20"/>
          <w:lang w:val="en-GB"/>
        </w:rPr>
      </w:pPr>
    </w:p>
    <w:p w14:paraId="4CA5EA9A" w14:textId="00D4352B" w:rsidR="00224F81" w:rsidRPr="00133F11" w:rsidRDefault="00224F81" w:rsidP="00224F81">
      <w:pPr>
        <w:spacing w:after="160" w:line="259" w:lineRule="auto"/>
        <w:rPr>
          <w:rFonts w:ascii="Arial" w:hAnsi="Arial" w:cs="Arial"/>
          <w:bCs/>
          <w:sz w:val="20"/>
          <w:lang w:val="en-GB"/>
        </w:rPr>
      </w:pPr>
    </w:p>
    <w:p w14:paraId="68086426" w14:textId="0318B753" w:rsidR="00224F81" w:rsidRPr="00133F11" w:rsidRDefault="00224F81" w:rsidP="00224F81">
      <w:pPr>
        <w:spacing w:after="160" w:line="259" w:lineRule="auto"/>
        <w:rPr>
          <w:rFonts w:ascii="Arial" w:hAnsi="Arial" w:cs="Arial"/>
          <w:bCs/>
          <w:sz w:val="20"/>
          <w:lang w:val="en-GB"/>
        </w:rPr>
      </w:pPr>
    </w:p>
    <w:p w14:paraId="663D9483" w14:textId="64BC73A8" w:rsidR="00224F81" w:rsidRPr="00133F11" w:rsidRDefault="00224F81" w:rsidP="00224F81">
      <w:pPr>
        <w:spacing w:after="160" w:line="259" w:lineRule="auto"/>
        <w:rPr>
          <w:rFonts w:ascii="Arial" w:hAnsi="Arial" w:cs="Arial"/>
          <w:bCs/>
          <w:sz w:val="20"/>
          <w:lang w:val="en-GB"/>
        </w:rPr>
      </w:pPr>
    </w:p>
    <w:p w14:paraId="2CADE925" w14:textId="4C3B4D67" w:rsidR="00224F81" w:rsidRPr="00133F11" w:rsidRDefault="00224F81" w:rsidP="00224F81">
      <w:pPr>
        <w:spacing w:after="160" w:line="259" w:lineRule="auto"/>
        <w:rPr>
          <w:rFonts w:ascii="Arial" w:hAnsi="Arial" w:cs="Arial"/>
          <w:bCs/>
          <w:sz w:val="20"/>
          <w:lang w:val="en-GB"/>
        </w:rPr>
      </w:pPr>
    </w:p>
    <w:p w14:paraId="1A154CF9" w14:textId="647776B0" w:rsidR="00224F81" w:rsidRPr="00133F11" w:rsidRDefault="00224F81" w:rsidP="00224F81">
      <w:pPr>
        <w:spacing w:after="160" w:line="259" w:lineRule="auto"/>
        <w:rPr>
          <w:rFonts w:ascii="Arial" w:hAnsi="Arial" w:cs="Arial"/>
          <w:bCs/>
          <w:sz w:val="20"/>
          <w:lang w:val="en-GB"/>
        </w:rPr>
      </w:pPr>
    </w:p>
    <w:p w14:paraId="561133B9" w14:textId="56DD57AD" w:rsidR="00224F81" w:rsidRPr="00133F11" w:rsidRDefault="00224F81" w:rsidP="00224F81">
      <w:pPr>
        <w:spacing w:after="160" w:line="259" w:lineRule="auto"/>
        <w:rPr>
          <w:rFonts w:ascii="Arial" w:hAnsi="Arial" w:cs="Arial"/>
          <w:bCs/>
          <w:sz w:val="20"/>
          <w:lang w:val="en-GB"/>
        </w:rPr>
      </w:pPr>
    </w:p>
    <w:p w14:paraId="047968BC" w14:textId="369E0E04" w:rsidR="00224F81" w:rsidRPr="00133F11" w:rsidRDefault="00224F81" w:rsidP="00224F81">
      <w:pPr>
        <w:spacing w:after="160" w:line="259" w:lineRule="auto"/>
        <w:rPr>
          <w:rFonts w:ascii="Arial" w:hAnsi="Arial" w:cs="Arial"/>
          <w:bCs/>
          <w:sz w:val="20"/>
          <w:lang w:val="en-GB"/>
        </w:rPr>
      </w:pPr>
    </w:p>
    <w:p w14:paraId="516CDB07" w14:textId="035B903B" w:rsidR="00224F81" w:rsidRPr="00133F11" w:rsidRDefault="00224F81" w:rsidP="00224F81">
      <w:pPr>
        <w:spacing w:after="160" w:line="259" w:lineRule="auto"/>
        <w:rPr>
          <w:rFonts w:ascii="Arial" w:hAnsi="Arial" w:cs="Arial"/>
          <w:bCs/>
          <w:sz w:val="20"/>
          <w:lang w:val="en-GB"/>
        </w:rPr>
      </w:pPr>
    </w:p>
    <w:p w14:paraId="1D04CD84" w14:textId="77777777" w:rsidR="00267C3A" w:rsidRPr="00133F11" w:rsidRDefault="00267C3A" w:rsidP="002A374B">
      <w:pPr>
        <w:pStyle w:val="10"/>
        <w:spacing w:before="0"/>
        <w:jc w:val="both"/>
        <w:rPr>
          <w:rFonts w:ascii="Arial" w:hAnsi="Arial" w:cs="Arial"/>
          <w:lang w:val="en-GB"/>
        </w:rPr>
      </w:pPr>
      <w:bookmarkStart w:id="1" w:name="_Toc184029090"/>
      <w:r w:rsidRPr="00133F11">
        <w:rPr>
          <w:rFonts w:ascii="Arial" w:hAnsi="Arial" w:cs="Arial"/>
          <w:lang w:val="en-GB" w:bidi="en-US"/>
        </w:rPr>
        <w:t>Definitions of terms, abbreviations and Roles</w:t>
      </w:r>
      <w:bookmarkEnd w:id="1"/>
    </w:p>
    <w:p w14:paraId="133AE43E" w14:textId="18F30A96" w:rsidR="00267C3A" w:rsidRPr="00133F11" w:rsidRDefault="00267C3A" w:rsidP="002A374B">
      <w:pPr>
        <w:pStyle w:val="m2"/>
        <w:rPr>
          <w:rFonts w:ascii="Arial" w:hAnsi="Arial" w:cs="Arial"/>
          <w:lang w:val="en-GB"/>
        </w:rPr>
      </w:pPr>
      <w:r w:rsidRPr="00133F11">
        <w:rPr>
          <w:rFonts w:ascii="Arial" w:hAnsi="Arial" w:cs="Arial"/>
          <w:lang w:val="en-GB" w:bidi="en-US"/>
        </w:rPr>
        <w:t>Definitions of terms and abbreviations</w:t>
      </w:r>
    </w:p>
    <w:tbl>
      <w:tblPr>
        <w:tblW w:w="10032" w:type="dxa"/>
        <w:tblInd w:w="2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3119"/>
        <w:gridCol w:w="1243"/>
        <w:gridCol w:w="5670"/>
      </w:tblGrid>
      <w:tr w:rsidR="00267C3A" w:rsidRPr="00133F11" w14:paraId="2914C301" w14:textId="77777777" w:rsidTr="002A374B">
        <w:trPr>
          <w:trHeight w:val="284"/>
          <w:tblHeader/>
        </w:trPr>
        <w:tc>
          <w:tcPr>
            <w:tcW w:w="3119" w:type="dxa"/>
            <w:shd w:val="clear" w:color="auto" w:fill="D9D9D9"/>
            <w:vAlign w:val="center"/>
          </w:tcPr>
          <w:p w14:paraId="5552DCDD" w14:textId="77777777" w:rsidR="00267C3A" w:rsidRPr="00133F11" w:rsidRDefault="00267C3A" w:rsidP="00552132">
            <w:pPr>
              <w:pStyle w:val="m3"/>
              <w:jc w:val="both"/>
              <w:rPr>
                <w:rFonts w:ascii="Arial" w:hAnsi="Arial" w:cs="Arial"/>
                <w:lang w:val="en-GB" w:eastAsia="ru-RU"/>
              </w:rPr>
            </w:pPr>
            <w:r w:rsidRPr="00133F11">
              <w:rPr>
                <w:rFonts w:ascii="Arial" w:hAnsi="Arial" w:cs="Arial"/>
                <w:lang w:val="en-GB" w:bidi="en-US"/>
              </w:rPr>
              <w:t xml:space="preserve">Name of the term   </w:t>
            </w:r>
          </w:p>
        </w:tc>
        <w:tc>
          <w:tcPr>
            <w:tcW w:w="1243" w:type="dxa"/>
            <w:shd w:val="clear" w:color="auto" w:fill="D9D9D9"/>
            <w:vAlign w:val="center"/>
          </w:tcPr>
          <w:p w14:paraId="66EFE8EB" w14:textId="77777777" w:rsidR="00267C3A" w:rsidRPr="00133F11" w:rsidRDefault="00267C3A" w:rsidP="00552132">
            <w:pPr>
              <w:keepNext/>
              <w:ind w:left="-84"/>
              <w:jc w:val="both"/>
              <w:rPr>
                <w:rFonts w:ascii="Arial" w:hAnsi="Arial" w:cs="Arial"/>
                <w:b/>
                <w:bCs/>
                <w:sz w:val="20"/>
                <w:lang w:val="en-GB"/>
              </w:rPr>
            </w:pPr>
            <w:r w:rsidRPr="00133F11">
              <w:rPr>
                <w:rFonts w:ascii="Arial" w:hAnsi="Arial" w:cs="Arial"/>
                <w:b/>
                <w:sz w:val="20"/>
                <w:lang w:val="en-GB" w:bidi="en-US"/>
              </w:rPr>
              <w:t>Abbreviation</w:t>
            </w:r>
          </w:p>
        </w:tc>
        <w:tc>
          <w:tcPr>
            <w:tcW w:w="5670" w:type="dxa"/>
            <w:shd w:val="clear" w:color="auto" w:fill="D9D9D9"/>
            <w:vAlign w:val="center"/>
          </w:tcPr>
          <w:p w14:paraId="1CC76906" w14:textId="77777777" w:rsidR="00267C3A" w:rsidRPr="00133F11" w:rsidRDefault="00267C3A" w:rsidP="00552132">
            <w:pPr>
              <w:pStyle w:val="m3"/>
              <w:jc w:val="both"/>
              <w:rPr>
                <w:rFonts w:ascii="Arial" w:hAnsi="Arial" w:cs="Arial"/>
                <w:lang w:val="en-GB" w:eastAsia="ru-RU"/>
              </w:rPr>
            </w:pPr>
            <w:r w:rsidRPr="00133F11">
              <w:rPr>
                <w:rFonts w:ascii="Arial" w:hAnsi="Arial" w:cs="Arial"/>
                <w:lang w:val="en-GB" w:bidi="en-US"/>
              </w:rPr>
              <w:t>Term definition (abbreviation expansion)</w:t>
            </w:r>
          </w:p>
        </w:tc>
      </w:tr>
      <w:tr w:rsidR="00267C3A" w:rsidRPr="00133F11" w14:paraId="6B2C4470" w14:textId="77777777" w:rsidTr="002A374B">
        <w:trPr>
          <w:trHeight w:val="284"/>
        </w:trPr>
        <w:tc>
          <w:tcPr>
            <w:tcW w:w="10032" w:type="dxa"/>
            <w:gridSpan w:val="3"/>
            <w:vAlign w:val="center"/>
          </w:tcPr>
          <w:p w14:paraId="1C89BD34" w14:textId="1B8754EA" w:rsidR="00267C3A" w:rsidRPr="00133F11" w:rsidRDefault="00BB7243" w:rsidP="00BB7243">
            <w:pPr>
              <w:pStyle w:val="m1"/>
              <w:jc w:val="both"/>
              <w:rPr>
                <w:rFonts w:ascii="Arial" w:hAnsi="Arial" w:cs="Arial"/>
                <w:b/>
                <w:bCs/>
                <w:lang w:val="en-GB" w:eastAsia="ru-RU"/>
              </w:rPr>
            </w:pPr>
            <w:r w:rsidRPr="00133F11">
              <w:rPr>
                <w:rFonts w:ascii="Arial" w:hAnsi="Arial" w:cs="Arial"/>
                <w:b/>
                <w:lang w:val="en-GB" w:bidi="en-US"/>
              </w:rPr>
              <w:t xml:space="preserve">Applicable definitions:   </w:t>
            </w:r>
          </w:p>
        </w:tc>
      </w:tr>
      <w:tr w:rsidR="00E45705" w:rsidRPr="00133F11" w14:paraId="2A6E413E" w14:textId="77777777" w:rsidTr="002A374B">
        <w:trPr>
          <w:trHeight w:val="346"/>
        </w:trPr>
        <w:tc>
          <w:tcPr>
            <w:tcW w:w="3119" w:type="dxa"/>
            <w:vAlign w:val="center"/>
          </w:tcPr>
          <w:p w14:paraId="769DC185" w14:textId="77777777" w:rsidR="00E45705" w:rsidRPr="00133F11" w:rsidRDefault="00E45705" w:rsidP="00552132">
            <w:pPr>
              <w:rPr>
                <w:rFonts w:ascii="Arial" w:eastAsia="MS Mincho" w:hAnsi="Arial" w:cs="Arial"/>
                <w:b/>
                <w:sz w:val="20"/>
                <w:szCs w:val="20"/>
                <w:lang w:val="en-GB" w:eastAsia="fr-FR"/>
              </w:rPr>
            </w:pPr>
            <w:r w:rsidRPr="00133F11">
              <w:rPr>
                <w:rFonts w:ascii="Arial" w:hAnsi="Arial" w:cs="Arial"/>
                <w:b/>
                <w:sz w:val="20"/>
                <w:lang w:val="en-GB" w:bidi="en-US"/>
              </w:rPr>
              <w:t>Conflict of Interest</w:t>
            </w:r>
          </w:p>
        </w:tc>
        <w:tc>
          <w:tcPr>
            <w:tcW w:w="1243" w:type="dxa"/>
          </w:tcPr>
          <w:p w14:paraId="1D15F185" w14:textId="77777777" w:rsidR="00E45705" w:rsidRPr="00133F11" w:rsidRDefault="00E45705" w:rsidP="00552132">
            <w:pPr>
              <w:jc w:val="both"/>
              <w:rPr>
                <w:rFonts w:ascii="Arial" w:eastAsia="MS Mincho" w:hAnsi="Arial" w:cs="Arial"/>
                <w:sz w:val="20"/>
                <w:szCs w:val="20"/>
                <w:lang w:val="en-GB" w:eastAsia="fr-FR"/>
              </w:rPr>
            </w:pPr>
          </w:p>
        </w:tc>
        <w:tc>
          <w:tcPr>
            <w:tcW w:w="5670" w:type="dxa"/>
            <w:vAlign w:val="center"/>
          </w:tcPr>
          <w:p w14:paraId="6DDF4BDD" w14:textId="067AD40B" w:rsidR="008F07BE" w:rsidRPr="00133F11" w:rsidRDefault="00D45E53" w:rsidP="00552132">
            <w:pPr>
              <w:pStyle w:val="ab"/>
              <w:jc w:val="both"/>
              <w:rPr>
                <w:rFonts w:ascii="Arial" w:hAnsi="Arial" w:cs="Arial"/>
                <w:lang w:val="en-GB"/>
              </w:rPr>
            </w:pPr>
            <w:proofErr w:type="gramStart"/>
            <w:r w:rsidRPr="00133F11">
              <w:rPr>
                <w:rFonts w:ascii="Arial" w:hAnsi="Arial" w:cs="Arial"/>
                <w:lang w:val="en-GB" w:bidi="en-US"/>
              </w:rPr>
              <w:t>A situation in which a Personal Interest (direct or indirect) of the Person covered by the Policy, or the fact that such a Person or their Associates occupy positions in the management bodies of other organizations not being a part of MTS Group, affects or may affect proper, objective and impartial performance of their duties (exercise of powers) in the Company.</w:t>
            </w:r>
            <w:proofErr w:type="gramEnd"/>
            <w:r w:rsidRPr="00133F11">
              <w:rPr>
                <w:rFonts w:ascii="Arial" w:hAnsi="Arial" w:cs="Arial"/>
                <w:lang w:val="en-GB" w:bidi="en-US"/>
              </w:rPr>
              <w:t xml:space="preserve"> </w:t>
            </w:r>
          </w:p>
        </w:tc>
      </w:tr>
      <w:tr w:rsidR="00084FED" w:rsidRPr="00133F11" w14:paraId="46BE990A" w14:textId="77777777" w:rsidTr="002A374B">
        <w:trPr>
          <w:trHeight w:val="56"/>
        </w:trPr>
        <w:tc>
          <w:tcPr>
            <w:tcW w:w="3119" w:type="dxa"/>
            <w:vAlign w:val="center"/>
          </w:tcPr>
          <w:p w14:paraId="51F4EA14" w14:textId="14B261E4" w:rsidR="005042C4" w:rsidRPr="00133F11" w:rsidRDefault="00084FED" w:rsidP="001E2D14">
            <w:pPr>
              <w:rPr>
                <w:rFonts w:ascii="Arial" w:hAnsi="Arial" w:cs="Arial"/>
                <w:b/>
                <w:color w:val="000000"/>
                <w:sz w:val="20"/>
                <w:szCs w:val="20"/>
                <w:lang w:val="en-GB"/>
              </w:rPr>
            </w:pPr>
            <w:r w:rsidRPr="00133F11">
              <w:rPr>
                <w:rFonts w:ascii="Arial" w:hAnsi="Arial" w:cs="Arial"/>
                <w:b/>
                <w:sz w:val="20"/>
                <w:lang w:val="en-GB" w:bidi="en-US"/>
              </w:rPr>
              <w:t>Personal Interest</w:t>
            </w:r>
          </w:p>
        </w:tc>
        <w:tc>
          <w:tcPr>
            <w:tcW w:w="1243" w:type="dxa"/>
          </w:tcPr>
          <w:p w14:paraId="3BC4D4F6" w14:textId="77777777" w:rsidR="00084FED" w:rsidRPr="00133F11" w:rsidRDefault="00084FED" w:rsidP="00552132">
            <w:pPr>
              <w:jc w:val="both"/>
              <w:rPr>
                <w:rFonts w:ascii="Arial" w:eastAsia="MS Mincho" w:hAnsi="Arial" w:cs="Arial"/>
                <w:sz w:val="20"/>
                <w:szCs w:val="20"/>
                <w:lang w:val="en-GB" w:eastAsia="fr-FR"/>
              </w:rPr>
            </w:pPr>
          </w:p>
        </w:tc>
        <w:tc>
          <w:tcPr>
            <w:tcW w:w="5670" w:type="dxa"/>
            <w:vAlign w:val="center"/>
          </w:tcPr>
          <w:p w14:paraId="092AB717" w14:textId="2039CC57" w:rsidR="0048034F" w:rsidRPr="00133F11" w:rsidRDefault="00E5647E" w:rsidP="00552132">
            <w:pPr>
              <w:jc w:val="both"/>
              <w:rPr>
                <w:rFonts w:ascii="Arial" w:hAnsi="Arial" w:cs="Arial"/>
                <w:color w:val="000000"/>
                <w:sz w:val="20"/>
                <w:szCs w:val="20"/>
                <w:lang w:val="en-GB"/>
              </w:rPr>
            </w:pPr>
            <w:r w:rsidRPr="00133F11">
              <w:rPr>
                <w:rFonts w:ascii="Arial" w:hAnsi="Arial" w:cs="Arial"/>
                <w:sz w:val="20"/>
                <w:lang w:val="en-GB" w:bidi="en-US"/>
              </w:rPr>
              <w:t xml:space="preserve">The possibility for the Person covered by the Policy and (or) their Associates to receive income (except for income under employment agreements with the Company, which is a constant part of the wage) in the form of money, other property, including property rights, monetized services, work deliverables or any other benefits (advantages, including in the form of debt cancellation). </w:t>
            </w:r>
          </w:p>
        </w:tc>
      </w:tr>
      <w:tr w:rsidR="004E7ED2" w:rsidRPr="00133F11" w14:paraId="13B8C165" w14:textId="77777777" w:rsidTr="002A374B">
        <w:trPr>
          <w:trHeight w:val="2071"/>
        </w:trPr>
        <w:tc>
          <w:tcPr>
            <w:tcW w:w="3119" w:type="dxa"/>
            <w:vAlign w:val="center"/>
          </w:tcPr>
          <w:p w14:paraId="79298DB5" w14:textId="0DA0BDD9" w:rsidR="004E7ED2" w:rsidRPr="00133F11" w:rsidRDefault="00E97CD7" w:rsidP="00552132">
            <w:pPr>
              <w:rPr>
                <w:rFonts w:ascii="Arial" w:hAnsi="Arial" w:cs="Arial"/>
                <w:b/>
                <w:color w:val="000000"/>
                <w:sz w:val="20"/>
                <w:szCs w:val="20"/>
                <w:lang w:val="en-GB"/>
              </w:rPr>
            </w:pPr>
            <w:r w:rsidRPr="00133F11">
              <w:rPr>
                <w:rFonts w:ascii="Arial" w:hAnsi="Arial" w:cs="Arial"/>
                <w:b/>
                <w:sz w:val="20"/>
                <w:lang w:val="en-GB" w:bidi="en-US"/>
              </w:rPr>
              <w:t xml:space="preserve"> Family Members</w:t>
            </w:r>
          </w:p>
        </w:tc>
        <w:tc>
          <w:tcPr>
            <w:tcW w:w="1243" w:type="dxa"/>
          </w:tcPr>
          <w:p w14:paraId="4A2E44CD" w14:textId="77777777" w:rsidR="004E7ED2" w:rsidRPr="00133F11" w:rsidRDefault="004E7ED2" w:rsidP="00552132">
            <w:pPr>
              <w:jc w:val="both"/>
              <w:rPr>
                <w:rFonts w:ascii="Arial" w:eastAsia="MS Mincho" w:hAnsi="Arial" w:cs="Arial"/>
                <w:sz w:val="20"/>
                <w:szCs w:val="20"/>
                <w:lang w:val="en-GB" w:eastAsia="fr-FR"/>
              </w:rPr>
            </w:pPr>
          </w:p>
        </w:tc>
        <w:tc>
          <w:tcPr>
            <w:tcW w:w="5670" w:type="dxa"/>
            <w:vAlign w:val="center"/>
          </w:tcPr>
          <w:p w14:paraId="6C12439D" w14:textId="26316C7D" w:rsidR="00142444" w:rsidRPr="00133F11" w:rsidRDefault="00FD4032" w:rsidP="00552132">
            <w:pPr>
              <w:pStyle w:val="m1"/>
              <w:tabs>
                <w:tab w:val="left" w:pos="181"/>
              </w:tabs>
              <w:ind w:right="98"/>
              <w:jc w:val="both"/>
              <w:rPr>
                <w:rFonts w:ascii="Arial" w:hAnsi="Arial" w:cs="Arial"/>
                <w:color w:val="000000"/>
                <w:highlight w:val="yellow"/>
                <w:lang w:val="en-GB"/>
              </w:rPr>
            </w:pPr>
            <w:proofErr w:type="gramStart"/>
            <w:r w:rsidRPr="00133F11">
              <w:rPr>
                <w:rFonts w:ascii="Arial" w:hAnsi="Arial" w:cs="Arial"/>
                <w:lang w:val="en-GB" w:bidi="en-US"/>
              </w:rPr>
              <w:t>The persons being in close relationship or property, namely spouses</w:t>
            </w:r>
            <w:r w:rsidR="00A11603" w:rsidRPr="00133F11">
              <w:rPr>
                <w:rFonts w:ascii="Arial" w:hAnsi="Arial" w:cs="Arial"/>
                <w:sz w:val="18"/>
                <w:lang w:val="en-GB" w:bidi="en-US"/>
              </w:rPr>
              <w:t xml:space="preserve"> (</w:t>
            </w:r>
            <w:r w:rsidRPr="00133F11">
              <w:rPr>
                <w:rFonts w:ascii="Arial" w:hAnsi="Arial" w:cs="Arial"/>
                <w:lang w:val="en-GB" w:bidi="en-US"/>
              </w:rPr>
              <w:t>including divorced and(or) unregistered (common-law) marriage), parents, children, adoptive parents and adopted children, guardians and trustees, grandfathers , grandmothers, grandchildren; full and half brothers and sisters (including cousins), as well as their children (including adopted children) and spouses; children (including adopted children) of spouses and spouses of children; brothers, sisters (including cousins) and parents (including adoptive parents, guardians), grandmothers, grandfathers and grandchildren of the spouses, as well as other persons living together and (or) running a joint household with them.</w:t>
            </w:r>
            <w:proofErr w:type="gramEnd"/>
          </w:p>
        </w:tc>
      </w:tr>
      <w:tr w:rsidR="00D600BF" w:rsidRPr="00133F11" w14:paraId="4158811F" w14:textId="77777777" w:rsidTr="002A374B">
        <w:trPr>
          <w:trHeight w:val="642"/>
        </w:trPr>
        <w:tc>
          <w:tcPr>
            <w:tcW w:w="3119" w:type="dxa"/>
            <w:vAlign w:val="center"/>
          </w:tcPr>
          <w:p w14:paraId="790811FB" w14:textId="1FF3D327" w:rsidR="005E3023" w:rsidRPr="00133F11" w:rsidRDefault="00D600BF" w:rsidP="001E2D14">
            <w:pPr>
              <w:rPr>
                <w:rFonts w:ascii="Arial" w:hAnsi="Arial" w:cs="Arial"/>
                <w:b/>
                <w:color w:val="000000"/>
                <w:sz w:val="20"/>
                <w:szCs w:val="20"/>
                <w:lang w:val="en-GB"/>
              </w:rPr>
            </w:pPr>
            <w:r w:rsidRPr="00133F11">
              <w:rPr>
                <w:rFonts w:ascii="Arial" w:hAnsi="Arial" w:cs="Arial"/>
                <w:b/>
                <w:sz w:val="20"/>
                <w:lang w:val="en-GB" w:bidi="en-US"/>
              </w:rPr>
              <w:t>Public Official</w:t>
            </w:r>
          </w:p>
        </w:tc>
        <w:tc>
          <w:tcPr>
            <w:tcW w:w="1243" w:type="dxa"/>
            <w:vAlign w:val="center"/>
          </w:tcPr>
          <w:p w14:paraId="45A6CD75" w14:textId="77830D37" w:rsidR="00D600BF" w:rsidRPr="00133F11" w:rsidRDefault="00D600BF" w:rsidP="00552132">
            <w:pPr>
              <w:jc w:val="both"/>
              <w:rPr>
                <w:rFonts w:ascii="Arial" w:hAnsi="Arial" w:cs="Arial"/>
                <w:color w:val="000000"/>
                <w:sz w:val="20"/>
                <w:szCs w:val="20"/>
                <w:lang w:val="en-GB"/>
              </w:rPr>
            </w:pPr>
            <w:r w:rsidRPr="00133F11">
              <w:rPr>
                <w:rFonts w:ascii="Arial" w:hAnsi="Arial" w:cs="Arial"/>
                <w:sz w:val="20"/>
                <w:lang w:val="en-GB" w:bidi="en-US"/>
              </w:rPr>
              <w:t>PO</w:t>
            </w:r>
          </w:p>
        </w:tc>
        <w:tc>
          <w:tcPr>
            <w:tcW w:w="5670" w:type="dxa"/>
            <w:vAlign w:val="center"/>
          </w:tcPr>
          <w:p w14:paraId="2B24E456" w14:textId="1C757332" w:rsidR="003C374E" w:rsidRPr="00133F11" w:rsidRDefault="005E3023" w:rsidP="00552132">
            <w:pPr>
              <w:pStyle w:val="m1"/>
              <w:tabs>
                <w:tab w:val="left" w:pos="181"/>
              </w:tabs>
              <w:ind w:right="98"/>
              <w:jc w:val="both"/>
              <w:rPr>
                <w:rFonts w:ascii="Arial" w:hAnsi="Arial" w:cs="Arial"/>
                <w:color w:val="000000"/>
                <w:lang w:val="en-GB"/>
              </w:rPr>
            </w:pPr>
            <w:proofErr w:type="gramStart"/>
            <w:r w:rsidRPr="00133F11">
              <w:rPr>
                <w:rFonts w:ascii="Arial" w:hAnsi="Arial" w:cs="Arial"/>
                <w:lang w:val="en-GB" w:bidi="en-US"/>
              </w:rPr>
              <w:t xml:space="preserve">Any Russian or foreign, appointed or elected person holding or filling any position in the legislative, executive, administrative or judicial body or international organization; any person performing any public role for the state, including roles for a governmental institution; leading politicians, officials of political parties, including candidates for political posts, ambassadors, influential functionaries in nationalized industries or natural monopolies; managers and employees of state institutions, including doctors, military personnel, municipal employees, etc.; persons who are known to be related to a state official by kin or in terms of friendly or business relationships, </w:t>
            </w:r>
            <w:r w:rsidR="00F522BF" w:rsidRPr="00133F11">
              <w:rPr>
                <w:rFonts w:ascii="Arial" w:hAnsi="Arial" w:cs="Arial"/>
                <w:lang w:val="en-GB" w:bidi="en-US"/>
              </w:rPr>
              <w:t>and (or)</w:t>
            </w:r>
            <w:r w:rsidRPr="00133F11">
              <w:rPr>
                <w:rFonts w:ascii="Arial" w:hAnsi="Arial" w:cs="Arial"/>
                <w:lang w:val="en-GB" w:bidi="en-US"/>
              </w:rPr>
              <w:t xml:space="preserve"> acting on behalf of </w:t>
            </w:r>
            <w:r w:rsidR="00F522BF" w:rsidRPr="00133F11">
              <w:rPr>
                <w:rFonts w:ascii="Arial" w:hAnsi="Arial" w:cs="Arial"/>
                <w:lang w:val="en-GB" w:bidi="en-US"/>
              </w:rPr>
              <w:t>and (or)</w:t>
            </w:r>
            <w:r w:rsidRPr="00133F11">
              <w:rPr>
                <w:rFonts w:ascii="Arial" w:hAnsi="Arial" w:cs="Arial"/>
                <w:lang w:val="en-GB" w:bidi="en-US"/>
              </w:rPr>
              <w:t xml:space="preserve"> for the benefit of a public official.</w:t>
            </w:r>
            <w:proofErr w:type="gramEnd"/>
          </w:p>
        </w:tc>
      </w:tr>
      <w:tr w:rsidR="005E3023" w:rsidRPr="00133F11" w14:paraId="342E754B" w14:textId="77777777" w:rsidTr="002A374B">
        <w:trPr>
          <w:trHeight w:val="642"/>
        </w:trPr>
        <w:tc>
          <w:tcPr>
            <w:tcW w:w="3119" w:type="dxa"/>
            <w:vAlign w:val="center"/>
          </w:tcPr>
          <w:p w14:paraId="7E7C976A" w14:textId="1A9C5D1E" w:rsidR="005E3023" w:rsidRPr="00133F11" w:rsidRDefault="005E3023" w:rsidP="00552132">
            <w:pPr>
              <w:rPr>
                <w:rFonts w:ascii="Arial" w:hAnsi="Arial" w:cs="Arial"/>
                <w:b/>
                <w:color w:val="000000"/>
                <w:sz w:val="20"/>
                <w:szCs w:val="20"/>
                <w:lang w:val="en-GB"/>
              </w:rPr>
            </w:pPr>
            <w:r w:rsidRPr="00133F11">
              <w:rPr>
                <w:rFonts w:ascii="Arial" w:hAnsi="Arial" w:cs="Arial"/>
                <w:b/>
                <w:sz w:val="20"/>
                <w:lang w:val="en-GB" w:bidi="en-US"/>
              </w:rPr>
              <w:t>Public Organization</w:t>
            </w:r>
          </w:p>
        </w:tc>
        <w:tc>
          <w:tcPr>
            <w:tcW w:w="1243" w:type="dxa"/>
            <w:vAlign w:val="center"/>
          </w:tcPr>
          <w:p w14:paraId="0CC9C728" w14:textId="77777777" w:rsidR="005E3023" w:rsidRPr="00133F11" w:rsidRDefault="005E3023" w:rsidP="00552132">
            <w:pPr>
              <w:jc w:val="both"/>
              <w:rPr>
                <w:rFonts w:ascii="Arial" w:hAnsi="Arial" w:cs="Arial"/>
                <w:color w:val="000000"/>
                <w:sz w:val="20"/>
                <w:szCs w:val="20"/>
                <w:lang w:val="en-GB"/>
              </w:rPr>
            </w:pPr>
          </w:p>
        </w:tc>
        <w:tc>
          <w:tcPr>
            <w:tcW w:w="5670" w:type="dxa"/>
            <w:vAlign w:val="center"/>
          </w:tcPr>
          <w:p w14:paraId="33EA077F" w14:textId="3E509458" w:rsidR="005E3023" w:rsidRPr="00133F11" w:rsidRDefault="005E3023" w:rsidP="00552132">
            <w:pPr>
              <w:pStyle w:val="m1"/>
              <w:tabs>
                <w:tab w:val="left" w:pos="181"/>
              </w:tabs>
              <w:ind w:right="98"/>
              <w:jc w:val="both"/>
              <w:rPr>
                <w:rFonts w:ascii="Arial" w:hAnsi="Arial" w:cs="Arial"/>
                <w:color w:val="000000"/>
                <w:szCs w:val="20"/>
                <w:lang w:val="en-GB" w:eastAsia="ru-RU"/>
              </w:rPr>
            </w:pPr>
            <w:proofErr w:type="gramStart"/>
            <w:r w:rsidRPr="00133F11">
              <w:rPr>
                <w:rFonts w:ascii="Arial" w:hAnsi="Arial" w:cs="Arial"/>
                <w:lang w:val="en-GB" w:bidi="en-US"/>
              </w:rPr>
              <w:t xml:space="preserve">Any state and administrating authority of the Russian Federation and foreign states, their constituent entities (including government ministries, services, agencies, government departments and their structural units) and local authorities; any political party; all legal entities directly or indirectly controlled by the state (Russian or foreign); legal entities whose activities are perceived by society as the exercise of a public function for the state, except for the </w:t>
            </w:r>
            <w:proofErr w:type="spellStart"/>
            <w:r w:rsidRPr="00133F11">
              <w:rPr>
                <w:rFonts w:ascii="Arial" w:hAnsi="Arial" w:cs="Arial"/>
                <w:lang w:val="en-GB" w:bidi="en-US"/>
              </w:rPr>
              <w:t>fulfillment</w:t>
            </w:r>
            <w:proofErr w:type="spellEnd"/>
            <w:r w:rsidRPr="00133F11">
              <w:rPr>
                <w:rFonts w:ascii="Arial" w:hAnsi="Arial" w:cs="Arial"/>
                <w:lang w:val="en-GB" w:bidi="en-US"/>
              </w:rPr>
              <w:t xml:space="preserve"> of legal requirements; international public organizations.</w:t>
            </w:r>
            <w:proofErr w:type="gramEnd"/>
          </w:p>
        </w:tc>
      </w:tr>
      <w:tr w:rsidR="005E3023" w:rsidRPr="00133F11" w14:paraId="34948A31" w14:textId="77777777" w:rsidTr="002A374B">
        <w:trPr>
          <w:trHeight w:val="642"/>
        </w:trPr>
        <w:tc>
          <w:tcPr>
            <w:tcW w:w="3119" w:type="dxa"/>
            <w:vAlign w:val="center"/>
          </w:tcPr>
          <w:p w14:paraId="7BA8388B" w14:textId="1FAA7CA9" w:rsidR="005E3023" w:rsidRPr="00133F11" w:rsidRDefault="005E3023" w:rsidP="00552132">
            <w:pPr>
              <w:rPr>
                <w:rFonts w:ascii="Arial" w:hAnsi="Arial" w:cs="Arial"/>
                <w:b/>
                <w:color w:val="000000"/>
                <w:sz w:val="20"/>
                <w:szCs w:val="20"/>
                <w:lang w:val="en-GB"/>
              </w:rPr>
            </w:pPr>
            <w:r w:rsidRPr="00133F11">
              <w:rPr>
                <w:rFonts w:ascii="Arial" w:hAnsi="Arial" w:cs="Arial"/>
                <w:b/>
                <w:sz w:val="20"/>
                <w:lang w:val="en-GB" w:bidi="en-US"/>
              </w:rPr>
              <w:t>Customer</w:t>
            </w:r>
          </w:p>
        </w:tc>
        <w:tc>
          <w:tcPr>
            <w:tcW w:w="1243" w:type="dxa"/>
            <w:vAlign w:val="center"/>
          </w:tcPr>
          <w:p w14:paraId="7F8E24AD" w14:textId="77777777" w:rsidR="005E3023" w:rsidRPr="00133F11" w:rsidRDefault="005E3023" w:rsidP="00552132">
            <w:pPr>
              <w:jc w:val="both"/>
              <w:rPr>
                <w:rFonts w:ascii="Arial" w:hAnsi="Arial" w:cs="Arial"/>
                <w:color w:val="000000"/>
                <w:sz w:val="20"/>
                <w:szCs w:val="20"/>
                <w:lang w:val="en-GB"/>
              </w:rPr>
            </w:pPr>
          </w:p>
        </w:tc>
        <w:tc>
          <w:tcPr>
            <w:tcW w:w="5670" w:type="dxa"/>
            <w:vAlign w:val="center"/>
          </w:tcPr>
          <w:p w14:paraId="0B220E8A" w14:textId="06E950A7" w:rsidR="005E3023" w:rsidRPr="00133F11" w:rsidRDefault="005E3023" w:rsidP="00552132">
            <w:pPr>
              <w:pStyle w:val="m1"/>
              <w:tabs>
                <w:tab w:val="left" w:pos="181"/>
              </w:tabs>
              <w:ind w:right="98"/>
              <w:jc w:val="both"/>
              <w:rPr>
                <w:rFonts w:ascii="Arial" w:hAnsi="Arial" w:cs="Arial"/>
                <w:szCs w:val="20"/>
                <w:lang w:val="en-GB" w:eastAsia="ru-RU"/>
              </w:rPr>
            </w:pPr>
            <w:r w:rsidRPr="00133F11">
              <w:rPr>
                <w:rFonts w:ascii="Arial" w:hAnsi="Arial" w:cs="Arial"/>
                <w:lang w:val="en-GB" w:bidi="en-US"/>
              </w:rPr>
              <w:t xml:space="preserve">An individual or a legal entity, as well as an individual entrepreneur, serviced by the Company in terms of acquiring telecommunication and other services, goods or work. </w:t>
            </w:r>
          </w:p>
        </w:tc>
      </w:tr>
      <w:tr w:rsidR="007C42BB" w:rsidRPr="00133F11" w14:paraId="11625566" w14:textId="77777777" w:rsidTr="002A374B">
        <w:trPr>
          <w:trHeight w:val="642"/>
        </w:trPr>
        <w:tc>
          <w:tcPr>
            <w:tcW w:w="3119" w:type="dxa"/>
            <w:vAlign w:val="center"/>
          </w:tcPr>
          <w:p w14:paraId="067A9C7A" w14:textId="5539FE95" w:rsidR="007C42BB" w:rsidRPr="00133F11" w:rsidRDefault="007C42BB" w:rsidP="00552132">
            <w:pPr>
              <w:rPr>
                <w:rFonts w:ascii="Arial" w:hAnsi="Arial" w:cs="Arial"/>
                <w:b/>
                <w:color w:val="000000"/>
                <w:sz w:val="20"/>
                <w:szCs w:val="20"/>
                <w:lang w:val="en-GB"/>
              </w:rPr>
            </w:pPr>
            <w:r w:rsidRPr="00133F11">
              <w:rPr>
                <w:rFonts w:ascii="Arial" w:hAnsi="Arial" w:cs="Arial"/>
                <w:b/>
                <w:sz w:val="20"/>
                <w:lang w:val="en-GB" w:bidi="en-US"/>
              </w:rPr>
              <w:t>Company</w:t>
            </w:r>
          </w:p>
        </w:tc>
        <w:tc>
          <w:tcPr>
            <w:tcW w:w="1243" w:type="dxa"/>
            <w:vAlign w:val="center"/>
          </w:tcPr>
          <w:p w14:paraId="28D1B1D7" w14:textId="77777777" w:rsidR="007C42BB" w:rsidRPr="00133F11" w:rsidRDefault="007C42BB" w:rsidP="00552132">
            <w:pPr>
              <w:jc w:val="both"/>
              <w:rPr>
                <w:rFonts w:ascii="Arial" w:hAnsi="Arial" w:cs="Arial"/>
                <w:color w:val="000000"/>
                <w:sz w:val="20"/>
                <w:szCs w:val="20"/>
                <w:lang w:val="en-GB"/>
              </w:rPr>
            </w:pPr>
          </w:p>
        </w:tc>
        <w:tc>
          <w:tcPr>
            <w:tcW w:w="5670" w:type="dxa"/>
            <w:vAlign w:val="center"/>
          </w:tcPr>
          <w:p w14:paraId="0FA03D74" w14:textId="775603ED" w:rsidR="007C42BB" w:rsidRPr="00133F11" w:rsidRDefault="009437C4" w:rsidP="009437C4">
            <w:pPr>
              <w:pStyle w:val="m1"/>
              <w:tabs>
                <w:tab w:val="left" w:pos="181"/>
              </w:tabs>
              <w:ind w:right="98"/>
              <w:jc w:val="both"/>
              <w:rPr>
                <w:rFonts w:ascii="Arial" w:hAnsi="Arial" w:cs="Arial"/>
                <w:szCs w:val="20"/>
                <w:lang w:val="en-GB"/>
              </w:rPr>
            </w:pPr>
            <w:r>
              <w:rPr>
                <w:rStyle w:val="apple-style-span"/>
                <w:rFonts w:ascii="Arial" w:hAnsi="Arial" w:cs="Arial"/>
                <w:shd w:val="clear" w:color="auto" w:fill="FFFFFF"/>
                <w:lang w:val="en-GB" w:bidi="en-US"/>
              </w:rPr>
              <w:t>METRO-TELECOM</w:t>
            </w:r>
            <w:r w:rsidR="007C42BB" w:rsidRPr="00133F11">
              <w:rPr>
                <w:rStyle w:val="apple-style-span"/>
                <w:rFonts w:ascii="Arial" w:hAnsi="Arial" w:cs="Arial"/>
                <w:shd w:val="clear" w:color="auto" w:fill="FFFFFF"/>
                <w:lang w:val="en-GB" w:bidi="en-US"/>
              </w:rPr>
              <w:t>, inclu</w:t>
            </w:r>
            <w:r>
              <w:rPr>
                <w:rStyle w:val="apple-style-span"/>
                <w:rFonts w:ascii="Arial" w:hAnsi="Arial" w:cs="Arial"/>
                <w:shd w:val="clear" w:color="auto" w:fill="FFFFFF"/>
                <w:lang w:val="en-GB" w:bidi="en-US"/>
              </w:rPr>
              <w:t xml:space="preserve">ding all structural divisions. </w:t>
            </w:r>
          </w:p>
        </w:tc>
      </w:tr>
      <w:tr w:rsidR="00EA42D3" w:rsidRPr="00133F11" w14:paraId="67E6EC4D" w14:textId="77777777" w:rsidTr="002A374B">
        <w:trPr>
          <w:trHeight w:val="642"/>
        </w:trPr>
        <w:tc>
          <w:tcPr>
            <w:tcW w:w="3119" w:type="dxa"/>
            <w:vAlign w:val="center"/>
          </w:tcPr>
          <w:p w14:paraId="254CC9B7" w14:textId="32EC60DB" w:rsidR="00EA42D3" w:rsidRPr="00133F11" w:rsidRDefault="00EA42D3" w:rsidP="00552132">
            <w:pPr>
              <w:rPr>
                <w:rFonts w:ascii="Arial" w:hAnsi="Arial" w:cs="Arial"/>
                <w:b/>
                <w:color w:val="000000"/>
                <w:sz w:val="20"/>
                <w:szCs w:val="20"/>
                <w:lang w:val="en-GB"/>
              </w:rPr>
            </w:pPr>
            <w:r w:rsidRPr="00133F11">
              <w:rPr>
                <w:rFonts w:ascii="Arial" w:hAnsi="Arial" w:cs="Arial"/>
                <w:b/>
                <w:sz w:val="20"/>
                <w:lang w:val="en-GB" w:bidi="en-US"/>
              </w:rPr>
              <w:t>Competitor</w:t>
            </w:r>
          </w:p>
        </w:tc>
        <w:tc>
          <w:tcPr>
            <w:tcW w:w="1243" w:type="dxa"/>
            <w:vAlign w:val="center"/>
          </w:tcPr>
          <w:p w14:paraId="0DE3488D" w14:textId="77777777" w:rsidR="00EA42D3" w:rsidRPr="00133F11" w:rsidRDefault="00EA42D3" w:rsidP="00552132">
            <w:pPr>
              <w:jc w:val="both"/>
              <w:rPr>
                <w:rFonts w:ascii="Arial" w:hAnsi="Arial" w:cs="Arial"/>
                <w:color w:val="000000"/>
                <w:sz w:val="20"/>
                <w:szCs w:val="20"/>
                <w:lang w:val="en-GB"/>
              </w:rPr>
            </w:pPr>
          </w:p>
        </w:tc>
        <w:tc>
          <w:tcPr>
            <w:tcW w:w="5670" w:type="dxa"/>
            <w:vAlign w:val="center"/>
          </w:tcPr>
          <w:p w14:paraId="6362FF3E" w14:textId="1F2E1105" w:rsidR="00EA42D3" w:rsidRPr="00133F11" w:rsidRDefault="00EA42D3" w:rsidP="009437C4">
            <w:pPr>
              <w:pStyle w:val="m1"/>
              <w:tabs>
                <w:tab w:val="left" w:pos="181"/>
              </w:tabs>
              <w:ind w:right="98"/>
              <w:jc w:val="both"/>
              <w:rPr>
                <w:rStyle w:val="apple-style-span"/>
                <w:rFonts w:ascii="Arial" w:hAnsi="Arial" w:cs="Arial"/>
                <w:color w:val="343434"/>
                <w:szCs w:val="20"/>
                <w:shd w:val="clear" w:color="auto" w:fill="FFFFFF"/>
                <w:lang w:val="en-GB"/>
              </w:rPr>
            </w:pPr>
            <w:r w:rsidRPr="00133F11">
              <w:rPr>
                <w:rFonts w:ascii="Arial" w:hAnsi="Arial" w:cs="Arial"/>
                <w:lang w:val="en-GB" w:bidi="en-US"/>
              </w:rPr>
              <w:t>An entity that sells or purchases goods (work, services) in thos</w:t>
            </w:r>
            <w:r w:rsidR="009437C4">
              <w:rPr>
                <w:rFonts w:ascii="Arial" w:hAnsi="Arial" w:cs="Arial"/>
                <w:lang w:val="en-GB" w:bidi="en-US"/>
              </w:rPr>
              <w:t xml:space="preserve">e product markets where METRO-TELECOM operates. </w:t>
            </w:r>
          </w:p>
        </w:tc>
      </w:tr>
      <w:tr w:rsidR="005E3023" w:rsidRPr="00133F11" w14:paraId="6E258A27" w14:textId="77777777" w:rsidTr="002A374B">
        <w:trPr>
          <w:trHeight w:val="642"/>
        </w:trPr>
        <w:tc>
          <w:tcPr>
            <w:tcW w:w="3119" w:type="dxa"/>
            <w:vAlign w:val="center"/>
          </w:tcPr>
          <w:p w14:paraId="25D5EA41" w14:textId="54AB3086" w:rsidR="005E3023" w:rsidRPr="00133F11" w:rsidRDefault="005E3023" w:rsidP="00552132">
            <w:pPr>
              <w:rPr>
                <w:rFonts w:ascii="Arial" w:hAnsi="Arial" w:cs="Arial"/>
                <w:b/>
                <w:color w:val="000000"/>
                <w:sz w:val="20"/>
                <w:szCs w:val="20"/>
                <w:lang w:val="en-GB"/>
              </w:rPr>
            </w:pPr>
            <w:r w:rsidRPr="00133F11">
              <w:rPr>
                <w:rFonts w:ascii="Arial" w:hAnsi="Arial" w:cs="Arial"/>
                <w:b/>
                <w:sz w:val="20"/>
                <w:lang w:val="en-GB" w:bidi="en-US"/>
              </w:rPr>
              <w:lastRenderedPageBreak/>
              <w:t>Counterparty</w:t>
            </w:r>
          </w:p>
        </w:tc>
        <w:tc>
          <w:tcPr>
            <w:tcW w:w="1243" w:type="dxa"/>
            <w:vAlign w:val="center"/>
          </w:tcPr>
          <w:p w14:paraId="1A8877BD" w14:textId="77777777" w:rsidR="005E3023" w:rsidRPr="00133F11" w:rsidRDefault="005E3023" w:rsidP="00552132">
            <w:pPr>
              <w:jc w:val="both"/>
              <w:rPr>
                <w:rFonts w:ascii="Arial" w:hAnsi="Arial" w:cs="Arial"/>
                <w:color w:val="000000"/>
                <w:sz w:val="20"/>
                <w:szCs w:val="20"/>
                <w:lang w:val="en-GB"/>
              </w:rPr>
            </w:pPr>
          </w:p>
        </w:tc>
        <w:tc>
          <w:tcPr>
            <w:tcW w:w="5670" w:type="dxa"/>
            <w:vAlign w:val="center"/>
          </w:tcPr>
          <w:p w14:paraId="00664303" w14:textId="5BF89D92" w:rsidR="005E3023" w:rsidRPr="00133F11" w:rsidRDefault="005E3023" w:rsidP="009347D0">
            <w:pPr>
              <w:pStyle w:val="m1"/>
              <w:tabs>
                <w:tab w:val="left" w:pos="181"/>
              </w:tabs>
              <w:ind w:right="98"/>
              <w:jc w:val="both"/>
              <w:rPr>
                <w:rFonts w:ascii="Arial" w:hAnsi="Arial" w:cs="Arial"/>
                <w:szCs w:val="20"/>
                <w:lang w:val="en-US" w:eastAsia="ru-RU"/>
              </w:rPr>
            </w:pPr>
            <w:r w:rsidRPr="00133F11">
              <w:rPr>
                <w:rFonts w:ascii="Arial" w:hAnsi="Arial" w:cs="Arial"/>
                <w:lang w:val="en-GB" w:bidi="en-US"/>
              </w:rPr>
              <w:t>Any legal entity or individual</w:t>
            </w:r>
            <w:r w:rsidR="009347D0" w:rsidRPr="00133F11">
              <w:rPr>
                <w:rFonts w:ascii="Arial" w:hAnsi="Arial" w:cs="Arial"/>
                <w:lang w:val="en-US" w:bidi="en-US"/>
              </w:rPr>
              <w:t xml:space="preserve"> with whom the contract is being or </w:t>
            </w:r>
            <w:proofErr w:type="gramStart"/>
            <w:r w:rsidR="009347D0" w:rsidRPr="00133F11">
              <w:rPr>
                <w:rFonts w:ascii="Arial" w:hAnsi="Arial" w:cs="Arial"/>
                <w:lang w:val="en-US" w:bidi="en-US"/>
              </w:rPr>
              <w:t>has been signed</w:t>
            </w:r>
            <w:proofErr w:type="gramEnd"/>
            <w:r w:rsidR="00A9228F" w:rsidRPr="00133F11">
              <w:rPr>
                <w:rFonts w:ascii="Arial" w:hAnsi="Arial" w:cs="Arial"/>
                <w:lang w:val="en-US" w:bidi="en-US"/>
              </w:rPr>
              <w:t>.</w:t>
            </w:r>
          </w:p>
        </w:tc>
      </w:tr>
      <w:tr w:rsidR="005E3023" w:rsidRPr="00133F11" w14:paraId="02C36A7E" w14:textId="77777777" w:rsidTr="002A374B">
        <w:trPr>
          <w:trHeight w:val="284"/>
        </w:trPr>
        <w:tc>
          <w:tcPr>
            <w:tcW w:w="3119" w:type="dxa"/>
            <w:vAlign w:val="center"/>
          </w:tcPr>
          <w:p w14:paraId="3DC51D7B" w14:textId="16091CD2" w:rsidR="005E3023" w:rsidRPr="00133F11" w:rsidRDefault="005E3023" w:rsidP="00552132">
            <w:pPr>
              <w:rPr>
                <w:rFonts w:ascii="Arial" w:hAnsi="Arial" w:cs="Arial"/>
                <w:b/>
                <w:color w:val="000000"/>
                <w:sz w:val="20"/>
                <w:szCs w:val="20"/>
                <w:lang w:val="en-GB"/>
              </w:rPr>
            </w:pPr>
            <w:r w:rsidRPr="00133F11">
              <w:rPr>
                <w:rFonts w:ascii="Arial" w:hAnsi="Arial" w:cs="Arial"/>
                <w:b/>
                <w:sz w:val="20"/>
                <w:lang w:val="en-GB" w:bidi="en-US"/>
              </w:rPr>
              <w:t>Applicable Anticorruption Legislation</w:t>
            </w:r>
          </w:p>
        </w:tc>
        <w:tc>
          <w:tcPr>
            <w:tcW w:w="1243" w:type="dxa"/>
            <w:vAlign w:val="center"/>
          </w:tcPr>
          <w:p w14:paraId="4E08CB14" w14:textId="77777777" w:rsidR="005E3023" w:rsidRPr="00133F11" w:rsidRDefault="005E3023" w:rsidP="00552132">
            <w:pPr>
              <w:jc w:val="both"/>
              <w:rPr>
                <w:rFonts w:ascii="Arial" w:hAnsi="Arial" w:cs="Arial"/>
                <w:color w:val="000000"/>
                <w:sz w:val="20"/>
                <w:szCs w:val="20"/>
                <w:lang w:val="en-GB"/>
              </w:rPr>
            </w:pPr>
          </w:p>
        </w:tc>
        <w:tc>
          <w:tcPr>
            <w:tcW w:w="5670" w:type="dxa"/>
            <w:vAlign w:val="center"/>
          </w:tcPr>
          <w:p w14:paraId="42639E79" w14:textId="6C06A328" w:rsidR="005E3023" w:rsidRPr="00133F11" w:rsidRDefault="005E3023" w:rsidP="00253344">
            <w:pPr>
              <w:pStyle w:val="af2"/>
              <w:jc w:val="both"/>
              <w:rPr>
                <w:rFonts w:ascii="Arial" w:hAnsi="Arial" w:cs="Arial"/>
                <w:lang w:val="en-GB"/>
              </w:rPr>
            </w:pPr>
            <w:proofErr w:type="gramStart"/>
            <w:r w:rsidRPr="00133F11">
              <w:rPr>
                <w:rStyle w:val="apple-style-span"/>
                <w:rFonts w:ascii="Arial" w:hAnsi="Arial" w:cs="Arial"/>
                <w:shd w:val="clear" w:color="auto" w:fill="FFFFFF"/>
                <w:lang w:val="en-GB" w:bidi="en-US"/>
              </w:rPr>
              <w:t>Russian anticorruption legislation (Federal Law dated December 25, 2008 No. 273-FZ “On Counteraction to Corruption”, the Criminal Code of the Russian Federation, the Civil Code of the Russian Federation, the Code of the Russian Federation on Administrative Offenses, as well as other Federal laws and by-laws of the Russian Federation providing for combating corruption), and similar legislation of the states where the Company conducts its business activities.</w:t>
            </w:r>
            <w:proofErr w:type="gramEnd"/>
          </w:p>
        </w:tc>
      </w:tr>
      <w:tr w:rsidR="007C42BB" w:rsidRPr="00133F11" w14:paraId="1EB33114" w14:textId="77777777" w:rsidTr="002A374B">
        <w:trPr>
          <w:trHeight w:val="320"/>
        </w:trPr>
        <w:tc>
          <w:tcPr>
            <w:tcW w:w="3119" w:type="dxa"/>
            <w:vAlign w:val="center"/>
          </w:tcPr>
          <w:p w14:paraId="1F95EF0A" w14:textId="16BAC7D0" w:rsidR="007C42BB" w:rsidRPr="00133F11" w:rsidRDefault="007C42BB" w:rsidP="00552132">
            <w:pPr>
              <w:rPr>
                <w:rFonts w:ascii="Arial" w:hAnsi="Arial" w:cs="Arial"/>
                <w:b/>
                <w:color w:val="000000"/>
                <w:sz w:val="20"/>
                <w:szCs w:val="20"/>
                <w:lang w:val="en-GB"/>
              </w:rPr>
            </w:pPr>
            <w:r w:rsidRPr="00133F11">
              <w:rPr>
                <w:rFonts w:ascii="Arial" w:hAnsi="Arial" w:cs="Arial"/>
                <w:b/>
                <w:sz w:val="20"/>
                <w:lang w:val="en-GB" w:bidi="en-US"/>
              </w:rPr>
              <w:t xml:space="preserve">Employee </w:t>
            </w:r>
          </w:p>
        </w:tc>
        <w:tc>
          <w:tcPr>
            <w:tcW w:w="1243" w:type="dxa"/>
            <w:vAlign w:val="center"/>
          </w:tcPr>
          <w:p w14:paraId="560005F5" w14:textId="77777777" w:rsidR="007C42BB" w:rsidRPr="00133F11" w:rsidRDefault="007C42BB" w:rsidP="00552132">
            <w:pPr>
              <w:jc w:val="both"/>
              <w:rPr>
                <w:rFonts w:ascii="Arial" w:hAnsi="Arial" w:cs="Arial"/>
                <w:color w:val="000000"/>
                <w:sz w:val="20"/>
                <w:szCs w:val="20"/>
                <w:lang w:val="en-GB"/>
              </w:rPr>
            </w:pPr>
          </w:p>
        </w:tc>
        <w:tc>
          <w:tcPr>
            <w:tcW w:w="5670" w:type="dxa"/>
            <w:vAlign w:val="center"/>
          </w:tcPr>
          <w:p w14:paraId="59F1721A" w14:textId="06EA4530" w:rsidR="007C42BB" w:rsidRPr="00133F11" w:rsidRDefault="007C42BB" w:rsidP="000B5A04">
            <w:pPr>
              <w:pStyle w:val="af2"/>
              <w:jc w:val="both"/>
              <w:rPr>
                <w:rStyle w:val="apple-style-span"/>
                <w:rFonts w:ascii="Arial" w:hAnsi="Arial" w:cs="Arial"/>
                <w:shd w:val="clear" w:color="auto" w:fill="FFFFFF"/>
                <w:lang w:val="en-GB"/>
              </w:rPr>
            </w:pPr>
            <w:r w:rsidRPr="00133F11">
              <w:rPr>
                <w:rStyle w:val="apple-style-span"/>
                <w:rFonts w:ascii="Arial" w:hAnsi="Arial" w:cs="Arial"/>
                <w:shd w:val="clear" w:color="auto" w:fill="FFFFFF"/>
                <w:lang w:val="en-GB" w:bidi="en-US"/>
              </w:rPr>
              <w:t xml:space="preserve">An individual who has employer </w:t>
            </w:r>
            <w:r w:rsidR="000B5A04" w:rsidRPr="00133F11">
              <w:rPr>
                <w:rStyle w:val="apple-style-span"/>
                <w:rFonts w:ascii="Arial" w:hAnsi="Arial" w:cs="Arial"/>
                <w:shd w:val="clear" w:color="auto" w:fill="FFFFFF"/>
                <w:lang w:val="en-GB" w:bidi="en-US"/>
              </w:rPr>
              <w:t>–</w:t>
            </w:r>
            <w:r w:rsidRPr="00133F11">
              <w:rPr>
                <w:rStyle w:val="apple-style-span"/>
                <w:rFonts w:ascii="Arial" w:hAnsi="Arial" w:cs="Arial"/>
                <w:shd w:val="clear" w:color="auto" w:fill="FFFFFF"/>
                <w:lang w:val="en-GB" w:bidi="en-US"/>
              </w:rPr>
              <w:t xml:space="preserve"> employee relations with the Company.</w:t>
            </w:r>
          </w:p>
        </w:tc>
      </w:tr>
      <w:tr w:rsidR="00EA42D3" w:rsidRPr="00133F11" w14:paraId="35BCA4BA" w14:textId="77777777" w:rsidTr="002A374B">
        <w:trPr>
          <w:trHeight w:val="346"/>
        </w:trPr>
        <w:tc>
          <w:tcPr>
            <w:tcW w:w="3119" w:type="dxa"/>
            <w:vAlign w:val="center"/>
          </w:tcPr>
          <w:p w14:paraId="73B186D3" w14:textId="73A5C8AD" w:rsidR="00EA42D3" w:rsidRPr="00133F11" w:rsidRDefault="00EA42D3" w:rsidP="00552132">
            <w:pPr>
              <w:rPr>
                <w:rFonts w:ascii="Arial" w:hAnsi="Arial" w:cs="Arial"/>
                <w:b/>
                <w:color w:val="000000"/>
                <w:sz w:val="20"/>
                <w:szCs w:val="20"/>
                <w:lang w:val="en-GB"/>
              </w:rPr>
            </w:pPr>
            <w:r w:rsidRPr="00133F11">
              <w:rPr>
                <w:rFonts w:ascii="Arial" w:hAnsi="Arial" w:cs="Arial"/>
                <w:b/>
                <w:sz w:val="20"/>
                <w:lang w:val="en-GB" w:bidi="en-US"/>
              </w:rPr>
              <w:t>Associates</w:t>
            </w:r>
          </w:p>
        </w:tc>
        <w:tc>
          <w:tcPr>
            <w:tcW w:w="1243" w:type="dxa"/>
            <w:vAlign w:val="center"/>
          </w:tcPr>
          <w:p w14:paraId="7C8E3387" w14:textId="77777777" w:rsidR="00EA42D3" w:rsidRPr="00133F11" w:rsidRDefault="00EA42D3" w:rsidP="00552132">
            <w:pPr>
              <w:jc w:val="both"/>
              <w:rPr>
                <w:rFonts w:ascii="Arial" w:hAnsi="Arial" w:cs="Arial"/>
                <w:color w:val="000000"/>
                <w:sz w:val="20"/>
                <w:szCs w:val="20"/>
                <w:lang w:val="en-GB"/>
              </w:rPr>
            </w:pPr>
          </w:p>
        </w:tc>
        <w:tc>
          <w:tcPr>
            <w:tcW w:w="5670" w:type="dxa"/>
            <w:vAlign w:val="center"/>
          </w:tcPr>
          <w:p w14:paraId="765BAB04" w14:textId="67FE6C99" w:rsidR="00EA42D3" w:rsidRPr="00133F11" w:rsidRDefault="00EA42D3" w:rsidP="00552132">
            <w:pPr>
              <w:pStyle w:val="af2"/>
              <w:jc w:val="both"/>
              <w:rPr>
                <w:rStyle w:val="apple-style-span"/>
                <w:rFonts w:ascii="Arial" w:hAnsi="Arial" w:cs="Arial"/>
                <w:color w:val="343434"/>
                <w:shd w:val="clear" w:color="auto" w:fill="FFFFFF"/>
                <w:lang w:val="en-GB"/>
              </w:rPr>
            </w:pPr>
            <w:r w:rsidRPr="00133F11">
              <w:rPr>
                <w:rFonts w:ascii="Arial" w:hAnsi="Arial" w:cs="Arial"/>
                <w:lang w:val="en-GB" w:bidi="en-US"/>
              </w:rPr>
              <w:t>Collectively referred to as Family Members and individuals or entities with whom the Person covered by the Policy and (or) Members of their family are linked by property, corporate or other close relationships that provide for the Personal Interest to appear.</w:t>
            </w:r>
          </w:p>
        </w:tc>
      </w:tr>
    </w:tbl>
    <w:p w14:paraId="75A4A67D" w14:textId="5F422488" w:rsidR="00CF0FDD" w:rsidRPr="00133F11" w:rsidRDefault="00CF0FDD" w:rsidP="002A374B">
      <w:pPr>
        <w:jc w:val="both"/>
        <w:rPr>
          <w:rFonts w:ascii="Arial" w:hAnsi="Arial" w:cs="Arial"/>
          <w:b/>
          <w:lang w:val="en-GB"/>
        </w:rPr>
      </w:pPr>
    </w:p>
    <w:p w14:paraId="217F1998" w14:textId="4E5FDE0D" w:rsidR="004954EA" w:rsidRPr="00133F11" w:rsidRDefault="004954EA" w:rsidP="00365319">
      <w:pPr>
        <w:pStyle w:val="10"/>
        <w:spacing w:before="0"/>
        <w:ind w:left="709" w:hanging="709"/>
        <w:jc w:val="both"/>
        <w:rPr>
          <w:rFonts w:ascii="Arial" w:hAnsi="Arial" w:cs="Arial"/>
          <w:lang w:val="en-GB"/>
        </w:rPr>
      </w:pPr>
      <w:bookmarkStart w:id="2" w:name="_Toc184029091"/>
      <w:r w:rsidRPr="00133F11">
        <w:rPr>
          <w:rFonts w:ascii="Arial" w:hAnsi="Arial" w:cs="Arial"/>
          <w:lang w:val="en-GB" w:bidi="en-US"/>
        </w:rPr>
        <w:t>General Provisions</w:t>
      </w:r>
      <w:bookmarkEnd w:id="2"/>
    </w:p>
    <w:p w14:paraId="4ED672F0" w14:textId="77777777" w:rsidR="0091155E" w:rsidRPr="00133F11" w:rsidRDefault="0091155E" w:rsidP="0091155E">
      <w:pPr>
        <w:rPr>
          <w:rFonts w:ascii="Arial" w:hAnsi="Arial" w:cs="Arial"/>
          <w:lang w:val="en-GB"/>
        </w:rPr>
      </w:pPr>
    </w:p>
    <w:p w14:paraId="22D59306" w14:textId="1FFAF8CE" w:rsidR="00FB7688" w:rsidRPr="00133F11" w:rsidRDefault="001A608C" w:rsidP="00581786">
      <w:pPr>
        <w:pStyle w:val="a8"/>
        <w:numPr>
          <w:ilvl w:val="1"/>
          <w:numId w:val="12"/>
        </w:numPr>
        <w:ind w:right="-1"/>
        <w:contextualSpacing w:val="0"/>
        <w:jc w:val="both"/>
        <w:rPr>
          <w:rFonts w:ascii="Arial" w:hAnsi="Arial" w:cs="Arial"/>
          <w:lang w:bidi="en-US"/>
        </w:rPr>
      </w:pPr>
      <w:r w:rsidRPr="00133F11">
        <w:rPr>
          <w:rFonts w:ascii="Arial" w:hAnsi="Arial" w:cs="Arial"/>
          <w:lang w:val="en-GB" w:bidi="en-US"/>
        </w:rPr>
        <w:t xml:space="preserve">A </w:t>
      </w:r>
      <w:r w:rsidR="00B905AA" w:rsidRPr="00133F11">
        <w:rPr>
          <w:rFonts w:ascii="Arial" w:hAnsi="Arial" w:cs="Arial"/>
          <w:lang w:val="en-GB" w:bidi="en-US"/>
        </w:rPr>
        <w:t xml:space="preserve">Conflict of Interest </w:t>
      </w:r>
      <w:r w:rsidRPr="00133F11">
        <w:rPr>
          <w:rFonts w:ascii="Arial" w:hAnsi="Arial" w:cs="Arial"/>
          <w:lang w:val="en-GB" w:bidi="en-US"/>
        </w:rPr>
        <w:t>occurs when personal interest</w:t>
      </w:r>
      <w:r w:rsidRPr="00133F11">
        <w:rPr>
          <w:rFonts w:ascii="Arial" w:hAnsi="Arial" w:cs="Arial"/>
          <w:lang w:bidi="en-US"/>
        </w:rPr>
        <w:t>s</w:t>
      </w:r>
      <w:r w:rsidRPr="00133F11">
        <w:rPr>
          <w:rFonts w:ascii="Arial" w:hAnsi="Arial" w:cs="Arial"/>
          <w:lang w:val="en-GB" w:bidi="en-US"/>
        </w:rPr>
        <w:t xml:space="preserve"> of Persons covered by the Policy</w:t>
      </w:r>
      <w:r w:rsidRPr="00133F11">
        <w:rPr>
          <w:rFonts w:ascii="Arial" w:hAnsi="Arial" w:cs="Arial"/>
          <w:lang w:bidi="en-US"/>
        </w:rPr>
        <w:t xml:space="preserve"> conflict with their responsibilities to act in the interests of the Company.</w:t>
      </w:r>
      <w:r w:rsidR="00DF3C3F" w:rsidRPr="00133F11">
        <w:rPr>
          <w:rFonts w:ascii="Arial" w:hAnsi="Arial" w:cs="Arial"/>
          <w:lang w:bidi="en-US"/>
        </w:rPr>
        <w:t xml:space="preserve"> The purpose of the Policy is to identify situations of Conflicts of Interest and principles for their management. </w:t>
      </w:r>
    </w:p>
    <w:p w14:paraId="2E882178" w14:textId="01CC54C6" w:rsidR="00D843BD" w:rsidRPr="00133F11" w:rsidRDefault="00E62FE5" w:rsidP="00365319">
      <w:pPr>
        <w:pStyle w:val="a8"/>
        <w:ind w:left="0" w:right="-1" w:firstLine="709"/>
        <w:contextualSpacing w:val="0"/>
        <w:jc w:val="both"/>
        <w:rPr>
          <w:rFonts w:ascii="Arial" w:hAnsi="Arial" w:cs="Arial"/>
          <w:lang w:val="en-GB"/>
        </w:rPr>
      </w:pPr>
      <w:r w:rsidRPr="00133F11">
        <w:rPr>
          <w:rFonts w:ascii="Arial" w:hAnsi="Arial" w:cs="Arial"/>
          <w:lang w:val="en-GB" w:bidi="en-US"/>
        </w:rPr>
        <w:t xml:space="preserve">The Policy </w:t>
      </w:r>
      <w:r w:rsidRPr="00133F11">
        <w:rPr>
          <w:rFonts w:ascii="Arial" w:hAnsi="Arial" w:cs="Arial"/>
          <w:b/>
          <w:lang w:val="en-GB" w:bidi="en-US"/>
        </w:rPr>
        <w:t>is binding on</w:t>
      </w:r>
      <w:r w:rsidRPr="00133F11">
        <w:rPr>
          <w:rFonts w:ascii="Arial" w:hAnsi="Arial" w:cs="Arial"/>
          <w:lang w:val="en-GB" w:bidi="en-US"/>
        </w:rPr>
        <w:t>:</w:t>
      </w:r>
    </w:p>
    <w:p w14:paraId="68C67396" w14:textId="68CBC8F9" w:rsidR="00D843BD" w:rsidRPr="00133F11" w:rsidRDefault="00D843BD" w:rsidP="00FD25C2">
      <w:pPr>
        <w:pStyle w:val="a8"/>
        <w:numPr>
          <w:ilvl w:val="0"/>
          <w:numId w:val="7"/>
        </w:numPr>
        <w:ind w:left="709" w:hanging="709"/>
        <w:contextualSpacing w:val="0"/>
        <w:jc w:val="both"/>
        <w:rPr>
          <w:rFonts w:ascii="Arial" w:hAnsi="Arial" w:cs="Arial"/>
          <w:lang w:val="en-GB"/>
        </w:rPr>
      </w:pPr>
      <w:r w:rsidRPr="00133F11">
        <w:rPr>
          <w:rFonts w:ascii="Arial" w:hAnsi="Arial" w:cs="Arial"/>
          <w:lang w:val="en-GB" w:bidi="en-US"/>
        </w:rPr>
        <w:t xml:space="preserve">all Employees, </w:t>
      </w:r>
    </w:p>
    <w:p w14:paraId="78E619FA" w14:textId="5997465B" w:rsidR="00D843BD" w:rsidRPr="00133F11" w:rsidRDefault="00D843BD" w:rsidP="00FD25C2">
      <w:pPr>
        <w:pStyle w:val="a8"/>
        <w:numPr>
          <w:ilvl w:val="0"/>
          <w:numId w:val="7"/>
        </w:numPr>
        <w:ind w:left="709" w:hanging="709"/>
        <w:contextualSpacing w:val="0"/>
        <w:jc w:val="both"/>
        <w:rPr>
          <w:rFonts w:ascii="Arial" w:hAnsi="Arial" w:cs="Arial"/>
          <w:lang w:val="en-GB"/>
        </w:rPr>
      </w:pPr>
      <w:r w:rsidRPr="00133F11">
        <w:rPr>
          <w:rFonts w:ascii="Arial" w:hAnsi="Arial" w:cs="Arial"/>
          <w:lang w:val="en-GB" w:bidi="en-US"/>
        </w:rPr>
        <w:t>members of the management bodies</w:t>
      </w:r>
      <w:r w:rsidR="00581786" w:rsidRPr="00581786">
        <w:rPr>
          <w:rFonts w:ascii="Arial" w:hAnsi="Arial" w:cs="Arial"/>
          <w:lang w:bidi="en-US"/>
        </w:rPr>
        <w:t xml:space="preserve"> </w:t>
      </w:r>
      <w:r w:rsidR="00581786" w:rsidRPr="00133F11">
        <w:rPr>
          <w:rFonts w:ascii="Arial" w:hAnsi="Arial" w:cs="Arial"/>
          <w:lang w:val="en-GB" w:bidi="en-US"/>
        </w:rPr>
        <w:t>(President, Management Board, Board of Directors</w:t>
      </w:r>
      <w:r w:rsidR="00581786" w:rsidRPr="00581786">
        <w:rPr>
          <w:rFonts w:ascii="Arial" w:hAnsi="Arial" w:cs="Arial"/>
          <w:lang w:bidi="en-US"/>
        </w:rPr>
        <w:t>)</w:t>
      </w:r>
      <w:r w:rsidRPr="00133F11">
        <w:rPr>
          <w:rFonts w:ascii="Arial" w:hAnsi="Arial" w:cs="Arial"/>
          <w:lang w:val="en-GB" w:bidi="en-US"/>
        </w:rPr>
        <w:t xml:space="preserve"> and other</w:t>
      </w:r>
      <w:r w:rsidR="00581786">
        <w:rPr>
          <w:rStyle w:val="af4"/>
          <w:rFonts w:ascii="Arial" w:hAnsi="Arial" w:cs="Arial"/>
          <w:lang w:val="en-GB" w:bidi="en-US"/>
        </w:rPr>
        <w:footnoteReference w:id="2"/>
      </w:r>
      <w:r w:rsidRPr="00133F11">
        <w:rPr>
          <w:rFonts w:ascii="Arial" w:hAnsi="Arial" w:cs="Arial"/>
          <w:lang w:val="en-GB" w:bidi="en-US"/>
        </w:rPr>
        <w:t xml:space="preserve"> bodies of the Company (hereinafter referred to as the members of the management bodies and other bodies of the Company);</w:t>
      </w:r>
    </w:p>
    <w:p w14:paraId="6BEA4666" w14:textId="446F50EB" w:rsidR="00E62FE5" w:rsidRPr="00133F11" w:rsidRDefault="00656383" w:rsidP="00FD25C2">
      <w:pPr>
        <w:pStyle w:val="a8"/>
        <w:numPr>
          <w:ilvl w:val="0"/>
          <w:numId w:val="7"/>
        </w:numPr>
        <w:ind w:left="709" w:hanging="709"/>
        <w:contextualSpacing w:val="0"/>
        <w:jc w:val="both"/>
        <w:rPr>
          <w:rFonts w:ascii="Arial" w:hAnsi="Arial" w:cs="Arial"/>
          <w:lang w:val="en-GB"/>
        </w:rPr>
      </w:pPr>
      <w:r w:rsidRPr="00133F11">
        <w:rPr>
          <w:rFonts w:ascii="Arial" w:hAnsi="Arial" w:cs="Arial"/>
          <w:lang w:val="en-GB" w:bidi="en-US"/>
        </w:rPr>
        <w:t xml:space="preserve">Counterparties </w:t>
      </w:r>
      <w:r w:rsidR="000B5A04" w:rsidRPr="00133F11">
        <w:rPr>
          <w:rFonts w:ascii="Arial" w:hAnsi="Arial" w:cs="Arial"/>
          <w:lang w:val="en-GB" w:bidi="en-US"/>
        </w:rPr>
        <w:t>–</w:t>
      </w:r>
      <w:r w:rsidRPr="00133F11">
        <w:rPr>
          <w:rFonts w:ascii="Arial" w:hAnsi="Arial" w:cs="Arial"/>
          <w:lang w:val="en-GB" w:bidi="en-US"/>
        </w:rPr>
        <w:t xml:space="preserve"> to the extent provided for by contracts concluded with such persons/entities. </w:t>
      </w:r>
    </w:p>
    <w:p w14:paraId="1D30348B" w14:textId="4829D929" w:rsidR="00E62FE5" w:rsidRPr="00133F11" w:rsidRDefault="00E62FE5" w:rsidP="00365319">
      <w:pPr>
        <w:pStyle w:val="a8"/>
        <w:ind w:left="0" w:right="-1" w:firstLine="709"/>
        <w:contextualSpacing w:val="0"/>
        <w:jc w:val="both"/>
        <w:rPr>
          <w:rFonts w:ascii="Arial" w:hAnsi="Arial" w:cs="Arial"/>
          <w:lang w:val="en-GB"/>
        </w:rPr>
      </w:pPr>
      <w:r w:rsidRPr="00133F11">
        <w:rPr>
          <w:rFonts w:ascii="Arial" w:hAnsi="Arial" w:cs="Arial"/>
          <w:lang w:val="en-GB" w:bidi="en-US"/>
        </w:rPr>
        <w:t xml:space="preserve">For the purposes hereof, all those listed shell be hereinafter collectively referred to as the </w:t>
      </w:r>
      <w:r w:rsidRPr="00133F11">
        <w:rPr>
          <w:rFonts w:ascii="Arial" w:hAnsi="Arial" w:cs="Arial"/>
          <w:b/>
          <w:lang w:val="en-GB" w:bidi="en-US"/>
        </w:rPr>
        <w:t>“Persons covered by the Policy”</w:t>
      </w:r>
      <w:r w:rsidRPr="00133F11">
        <w:rPr>
          <w:rFonts w:ascii="Arial" w:hAnsi="Arial" w:cs="Arial"/>
          <w:lang w:val="en-GB" w:bidi="en-US"/>
        </w:rPr>
        <w:t xml:space="preserve">. </w:t>
      </w:r>
    </w:p>
    <w:p w14:paraId="427FEFD5" w14:textId="572F6C22" w:rsidR="00FA2544" w:rsidRPr="00133F11" w:rsidRDefault="00FA2544" w:rsidP="002A374B">
      <w:pPr>
        <w:pStyle w:val="a8"/>
        <w:ind w:left="0"/>
        <w:contextualSpacing w:val="0"/>
        <w:jc w:val="both"/>
        <w:rPr>
          <w:rFonts w:ascii="Arial" w:hAnsi="Arial" w:cs="Arial"/>
          <w:lang w:val="en-GB"/>
        </w:rPr>
      </w:pPr>
    </w:p>
    <w:p w14:paraId="3BAB9CA2" w14:textId="573B7304" w:rsidR="00CE783D" w:rsidRPr="00E72E5A" w:rsidRDefault="009E7EA7" w:rsidP="002A374B">
      <w:pPr>
        <w:pStyle w:val="Default"/>
        <w:jc w:val="both"/>
        <w:rPr>
          <w:rFonts w:ascii="Arial" w:hAnsi="Arial" w:cs="Arial"/>
          <w:noProof/>
          <w:color w:val="E30611"/>
          <w:lang w:eastAsia="ru-RU"/>
        </w:rPr>
      </w:pPr>
      <w:r w:rsidRPr="00133F11">
        <w:rPr>
          <w:rFonts w:ascii="Arial" w:hAnsi="Arial" w:cs="Arial"/>
          <w:b/>
          <w:noProof/>
          <w:lang w:val="ru-RU" w:eastAsia="ru-RU"/>
        </w:rPr>
        <mc:AlternateContent>
          <mc:Choice Requires="wps">
            <w:drawing>
              <wp:anchor distT="0" distB="0" distL="114300" distR="114300" simplePos="0" relativeHeight="251704320" behindDoc="1" locked="0" layoutInCell="1" allowOverlap="1" wp14:anchorId="15607CBF" wp14:editId="5BBC312C">
                <wp:simplePos x="0" y="0"/>
                <wp:positionH relativeFrom="margin">
                  <wp:align>right</wp:align>
                </wp:positionH>
                <wp:positionV relativeFrom="paragraph">
                  <wp:posOffset>13335</wp:posOffset>
                </wp:positionV>
                <wp:extent cx="5451676" cy="614149"/>
                <wp:effectExtent l="0" t="0" r="15875" b="14605"/>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5451676" cy="614149"/>
                        </a:xfrm>
                        <a:prstGeom prst="round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6E3632" w14:textId="25AECE64" w:rsidR="000C65CE" w:rsidRPr="00EE4A35" w:rsidRDefault="000C65CE" w:rsidP="00A03732">
                            <w:pPr>
                              <w:pStyle w:val="Default"/>
                              <w:jc w:val="both"/>
                              <w:rPr>
                                <w:sz w:val="18"/>
                                <w:szCs w:val="18"/>
                              </w:rPr>
                            </w:pPr>
                            <w:r>
                              <w:rPr>
                                <w:sz w:val="18"/>
                                <w:lang w:bidi="en-US"/>
                              </w:rPr>
                              <w:t>The</w:t>
                            </w:r>
                            <w:r w:rsidRPr="00EE4A35">
                              <w:rPr>
                                <w:sz w:val="18"/>
                                <w:lang w:bidi="en-US"/>
                              </w:rPr>
                              <w:t xml:space="preserve"> Persons covered by the Policy shall not act, make decisions or directly or indirectly influence the Company’s decision-making process in case of a Conflict of Interest.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607CBF" id="Скругленный прямоугольник 9" o:spid="_x0000_s1026" style="position:absolute;left:0;text-align:left;margin-left:378.05pt;margin-top:1.05pt;width:429.25pt;height:48.35pt;z-index:-251612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t4QIAACwGAAAOAAAAZHJzL2Uyb0RvYy54bWy0VM1uEzEQviPxDpbvdLNRktKomypqVYRU&#10;2qgt6tnxepOVvB5jO3+ckDiCxDPwDAgJWlpeYfNGjL2b7Q8VBwQX74xn5hvPtzOzu7csJJkLY3NQ&#10;CY23WpQIxSHN1SShr88Pnz2nxDqmUiZBiYSuhKV7g6dPdhe6L9owBZkKQxBE2f5CJ3TqnO5HkeVT&#10;UTC7BVooNGZgCuZQNZMoNWyB6IWM2q1WL1qASbUBLqzF24PKSAcBP8sEdydZZoUjMqH4NhdOE86x&#10;P6PBLutPDNPTnNfPYH/xioLlCpM2UAfMMTIz+W9QRc4NWMjcFocigizLuQg1YDVx60E1Z1OmRagF&#10;ybG6ocn+O1h+PB8ZkqcJ3aFEsQJ/Ufm5vFy/W78vv5RX5dfyurxefyi/k/InXn4qf5Q3wXRTXq0/&#10;ovFbeUl2PI0LbfuIdqZHptYsip6TZWYK/8VqyTJQv2qoF0tHOF52O924t92jhKOtF3fiTgCNbqO1&#10;se6FgIJ4IaEGZio9xf8baGfzI+swLfpv/HxGCzJPD3Mpg+J7SuxLQ+YMu2E8iUOonBWvIK3utrut&#10;VugJxAkt6N0D6j0kqf4bOCb26JFns+IvSG4lhc8p1anI8HchY+3w+uaVVQGMc6FcVZidslRU176s&#10;x+sKgB45Q5Ya7BrgPmEb7Irm2t+HijBnTXDrTw+rgpuIkBmUa4KLXIF5DEBiVXXmyn9DUkWNZ8kt&#10;x0t08eIY0hX2tYFq4K3mhzm2zRGzbsQMTjjuAtxa7gSPTMIioVBLlEzBvH3s3vvj4KGVkgVujITa&#10;NzNmBCXypcKR3Ik7Hb9igtLpbrdRMXct47sWNSv2Adswxv2oeRC9v5MbMTNQXOByG/qsaGKKY+6E&#10;cmc2yr6rNhmuRy6Gw+CGa0Uzd6TONPfgnmA/EefLC2Z0PTsOp+4YNtuF9R9MT+XrIxUMZw6yPIzW&#10;La819biSwmzU69PvvLt68Lpd8oNfAAAA//8DAFBLAwQUAAYACAAAACEAhRoLet4AAAAFAQAADwAA&#10;AGRycy9kb3ducmV2LnhtbEyPwU7DMBBE70j8g7VIXCrqtFIrE7KpECrqAYSggICbG5skEK+DvWnD&#10;32NOcBzNaOZNsRpdJ/Y2xNYTwmyagbBUedNSjfD0eH2mQETWZHTnySJ82wir8vio0LnxB3qw+y3X&#10;IpVQzDVCw9znUsaqsU7Hqe8tJe/dB6c5yVBLE/QhlbtOzrNsKZ1uKS00urdXja0+t4NDmLx9NOsb&#10;d7fePIevl9vXgTf3khFPT8bLCxBsR/4Lwy9+QocyMe38QCaKDiEdYYT5DEQy1UItQOwQzpUCWRby&#10;P335AwAA//8DAFBLAQItABQABgAIAAAAIQC2gziS/gAAAOEBAAATAAAAAAAAAAAAAAAAAAAAAABb&#10;Q29udGVudF9UeXBlc10ueG1sUEsBAi0AFAAGAAgAAAAhADj9If/WAAAAlAEAAAsAAAAAAAAAAAAA&#10;AAAALwEAAF9yZWxzLy5yZWxzUEsBAi0AFAAGAAgAAAAhAL/z4W3hAgAALAYAAA4AAAAAAAAAAAAA&#10;AAAALgIAAGRycy9lMm9Eb2MueG1sUEsBAi0AFAAGAAgAAAAhAIUaC3reAAAABQEAAA8AAAAAAAAA&#10;AAAAAAAAOwUAAGRycy9kb3ducmV2LnhtbFBLBQYAAAAABAAEAPMAAABGBgAAAAA=&#10;" fillcolor="#bfbfbf [2412]" strokecolor="#bfbfbf [2412]" strokeweight="1pt">
                <v:stroke joinstyle="miter"/>
                <v:textbox>
                  <w:txbxContent>
                    <w:p w14:paraId="166E3632" w14:textId="25AECE64" w:rsidR="000C65CE" w:rsidRPr="00EE4A35" w:rsidRDefault="000C65CE" w:rsidP="00A03732">
                      <w:pPr>
                        <w:pStyle w:val="Default"/>
                        <w:jc w:val="both"/>
                        <w:rPr>
                          <w:sz w:val="18"/>
                          <w:szCs w:val="18"/>
                        </w:rPr>
                      </w:pPr>
                      <w:r>
                        <w:rPr>
                          <w:sz w:val="18"/>
                          <w:lang w:bidi="en-US"/>
                        </w:rPr>
                        <w:t>The</w:t>
                      </w:r>
                      <w:r w:rsidRPr="00EE4A35">
                        <w:rPr>
                          <w:sz w:val="18"/>
                          <w:lang w:bidi="en-US"/>
                        </w:rPr>
                        <w:t xml:space="preserve"> Persons covered by the Policy shall not act, make decisions or directly or indirectly influence the Company’s decision-making process in case of a Conflict of Interest.</w:t>
                      </w:r>
                    </w:p>
                  </w:txbxContent>
                </v:textbox>
                <w10:wrap anchorx="margin"/>
              </v:roundrect>
            </w:pict>
          </mc:Fallback>
        </mc:AlternateContent>
      </w:r>
    </w:p>
    <w:p w14:paraId="1EB841C0" w14:textId="312E101A" w:rsidR="009437C4" w:rsidRPr="00E72E5A" w:rsidRDefault="009437C4" w:rsidP="002A374B">
      <w:pPr>
        <w:pStyle w:val="Default"/>
        <w:jc w:val="both"/>
        <w:rPr>
          <w:rFonts w:ascii="Arial" w:hAnsi="Arial" w:cs="Arial"/>
          <w:noProof/>
          <w:color w:val="E30611"/>
          <w:lang w:eastAsia="ru-RU"/>
        </w:rPr>
      </w:pPr>
    </w:p>
    <w:p w14:paraId="4F2C8C70" w14:textId="38D45A81" w:rsidR="009437C4" w:rsidRPr="00E72E5A" w:rsidRDefault="009437C4" w:rsidP="002A374B">
      <w:pPr>
        <w:pStyle w:val="Default"/>
        <w:jc w:val="both"/>
        <w:rPr>
          <w:rFonts w:ascii="Arial" w:hAnsi="Arial" w:cs="Arial"/>
          <w:noProof/>
          <w:color w:val="E30611"/>
          <w:lang w:eastAsia="ru-RU"/>
        </w:rPr>
      </w:pPr>
    </w:p>
    <w:p w14:paraId="45A0D41D" w14:textId="77777777" w:rsidR="009437C4" w:rsidRPr="00133F11" w:rsidRDefault="009437C4" w:rsidP="002A374B">
      <w:pPr>
        <w:pStyle w:val="Default"/>
        <w:jc w:val="both"/>
        <w:rPr>
          <w:rFonts w:ascii="Arial" w:hAnsi="Arial" w:cs="Arial"/>
          <w:lang w:val="en-GB"/>
        </w:rPr>
      </w:pPr>
    </w:p>
    <w:p w14:paraId="5366F6A3" w14:textId="143C29B1" w:rsidR="003B432C" w:rsidRPr="00133F11" w:rsidRDefault="003B432C" w:rsidP="003B432C">
      <w:pPr>
        <w:pStyle w:val="a8"/>
        <w:numPr>
          <w:ilvl w:val="1"/>
          <w:numId w:val="12"/>
        </w:numPr>
        <w:ind w:left="0" w:firstLine="0"/>
        <w:contextualSpacing w:val="0"/>
        <w:jc w:val="both"/>
        <w:rPr>
          <w:rFonts w:ascii="Arial" w:hAnsi="Arial" w:cs="Arial"/>
          <w:lang w:val="en-GB"/>
        </w:rPr>
      </w:pPr>
      <w:r w:rsidRPr="00133F11">
        <w:rPr>
          <w:rFonts w:ascii="Arial" w:hAnsi="Arial" w:cs="Arial"/>
          <w:lang w:val="en-GB" w:bidi="en-US"/>
        </w:rPr>
        <w:t>Roles and responsibilities of the participants in the process of managing a Conflict of Interest are set out in Annex 3 to</w:t>
      </w:r>
      <w:r w:rsidR="00581786" w:rsidRPr="00581786">
        <w:rPr>
          <w:rFonts w:ascii="Arial" w:hAnsi="Arial" w:cs="Arial"/>
          <w:lang w:bidi="en-US"/>
        </w:rPr>
        <w:t xml:space="preserve"> </w:t>
      </w:r>
      <w:r w:rsidR="00581786">
        <w:rPr>
          <w:rFonts w:ascii="Arial" w:hAnsi="Arial" w:cs="Arial"/>
          <w:lang w:bidi="en-US"/>
        </w:rPr>
        <w:t>the Policy</w:t>
      </w:r>
      <w:r w:rsidR="00AD2E87">
        <w:rPr>
          <w:rFonts w:ascii="Arial" w:hAnsi="Arial" w:cs="Arial"/>
          <w:lang w:bidi="en-US"/>
        </w:rPr>
        <w:t xml:space="preserve"> PT</w:t>
      </w:r>
      <w:r w:rsidR="009437C4">
        <w:rPr>
          <w:rFonts w:ascii="Arial" w:hAnsi="Arial" w:cs="Arial"/>
          <w:lang w:bidi="en-US"/>
        </w:rPr>
        <w:t>-MTC</w:t>
      </w:r>
      <w:r w:rsidR="00AD2E87">
        <w:rPr>
          <w:rFonts w:ascii="Arial" w:hAnsi="Arial" w:cs="Arial"/>
          <w:lang w:bidi="en-US"/>
        </w:rPr>
        <w:t>-021</w:t>
      </w:r>
      <w:r w:rsidR="00581786">
        <w:rPr>
          <w:rFonts w:ascii="Arial" w:hAnsi="Arial" w:cs="Arial"/>
          <w:lang w:bidi="en-US"/>
        </w:rPr>
        <w:t xml:space="preserve"> </w:t>
      </w:r>
      <w:r w:rsidR="00581786" w:rsidRPr="00581786">
        <w:rPr>
          <w:rFonts w:ascii="Arial" w:hAnsi="Arial" w:cs="Arial"/>
          <w:lang w:bidi="en-US"/>
        </w:rPr>
        <w:t>«</w:t>
      </w:r>
      <w:r w:rsidR="00581786">
        <w:rPr>
          <w:rFonts w:ascii="Arial" w:hAnsi="Arial" w:cs="Arial"/>
          <w:lang w:bidi="en-US"/>
        </w:rPr>
        <w:t>Managing the Conflict of interest</w:t>
      </w:r>
      <w:r w:rsidR="00581786" w:rsidRPr="00581786">
        <w:rPr>
          <w:rFonts w:ascii="Arial" w:hAnsi="Arial" w:cs="Arial"/>
          <w:lang w:bidi="en-US"/>
        </w:rPr>
        <w:t>»</w:t>
      </w:r>
      <w:r w:rsidR="00581786">
        <w:rPr>
          <w:rStyle w:val="af4"/>
          <w:rFonts w:ascii="Arial" w:hAnsi="Arial" w:cs="Arial"/>
          <w:lang w:bidi="en-US"/>
        </w:rPr>
        <w:footnoteReference w:id="3"/>
      </w:r>
      <w:r w:rsidRPr="00133F11">
        <w:rPr>
          <w:rFonts w:ascii="Arial" w:hAnsi="Arial" w:cs="Arial"/>
          <w:lang w:val="en-GB" w:bidi="en-US"/>
        </w:rPr>
        <w:t>.</w:t>
      </w:r>
    </w:p>
    <w:p w14:paraId="342528BA" w14:textId="6F237F80" w:rsidR="003B432C" w:rsidRPr="00133F11" w:rsidRDefault="003B432C" w:rsidP="002A374B">
      <w:pPr>
        <w:pStyle w:val="Default"/>
        <w:jc w:val="both"/>
        <w:rPr>
          <w:rFonts w:ascii="Arial" w:hAnsi="Arial" w:cs="Arial"/>
          <w:lang w:val="en-GB"/>
        </w:rPr>
      </w:pPr>
    </w:p>
    <w:p w14:paraId="6DD0343F" w14:textId="47BC830A" w:rsidR="002E1056" w:rsidRPr="00133F11" w:rsidRDefault="00CF0FDD" w:rsidP="002A374B">
      <w:pPr>
        <w:pStyle w:val="10"/>
        <w:spacing w:before="0"/>
        <w:ind w:left="0" w:firstLine="0"/>
        <w:jc w:val="both"/>
        <w:rPr>
          <w:rFonts w:ascii="Arial" w:hAnsi="Arial" w:cs="Arial"/>
          <w:lang w:val="en-GB"/>
        </w:rPr>
      </w:pPr>
      <w:bookmarkStart w:id="3" w:name="_Toc184029092"/>
      <w:r w:rsidRPr="00133F11">
        <w:rPr>
          <w:rFonts w:ascii="Arial" w:hAnsi="Arial" w:cs="Arial"/>
          <w:lang w:val="en-GB" w:bidi="en-US"/>
        </w:rPr>
        <w:t>CONFLICTS OF INTEREST</w:t>
      </w:r>
      <w:bookmarkEnd w:id="3"/>
    </w:p>
    <w:p w14:paraId="2D67740D" w14:textId="77777777" w:rsidR="002E1056" w:rsidRPr="00133F11" w:rsidRDefault="002E1056" w:rsidP="002A374B">
      <w:pPr>
        <w:jc w:val="both"/>
        <w:rPr>
          <w:rFonts w:ascii="Arial" w:hAnsi="Arial" w:cs="Arial"/>
          <w:lang w:val="en-GB"/>
        </w:rPr>
      </w:pPr>
    </w:p>
    <w:p w14:paraId="6052AC1E" w14:textId="2611EF45" w:rsidR="003E092D" w:rsidRPr="00133F11" w:rsidRDefault="0085418A" w:rsidP="008D6A51">
      <w:pPr>
        <w:pStyle w:val="a8"/>
        <w:ind w:left="0" w:firstLine="708"/>
        <w:contextualSpacing w:val="0"/>
        <w:jc w:val="both"/>
        <w:rPr>
          <w:rFonts w:ascii="Arial" w:hAnsi="Arial" w:cs="Arial"/>
          <w:lang w:val="en-GB" w:bidi="en-US"/>
        </w:rPr>
      </w:pPr>
      <w:r w:rsidRPr="00133F11">
        <w:rPr>
          <w:rFonts w:ascii="Arial" w:hAnsi="Arial" w:cs="Arial"/>
          <w:lang w:val="en-GB" w:bidi="en-US"/>
        </w:rPr>
        <w:t xml:space="preserve">No single document can cover all possible situations of Conflicts of Interest. The Policy provides a transparent approach to managing Conflicts of </w:t>
      </w:r>
      <w:proofErr w:type="gramStart"/>
      <w:r w:rsidRPr="00133F11">
        <w:rPr>
          <w:rFonts w:ascii="Arial" w:hAnsi="Arial" w:cs="Arial"/>
          <w:lang w:val="en-GB" w:bidi="en-US"/>
        </w:rPr>
        <w:t>Interest,</w:t>
      </w:r>
      <w:proofErr w:type="gramEnd"/>
      <w:r w:rsidRPr="00133F11">
        <w:rPr>
          <w:rFonts w:ascii="Arial" w:hAnsi="Arial" w:cs="Arial"/>
          <w:lang w:val="en-GB" w:bidi="en-US"/>
        </w:rPr>
        <w:t xml:space="preserve"> establishes the basic principles of regulation and describes the most typical situations.</w:t>
      </w:r>
    </w:p>
    <w:p w14:paraId="3730ED76" w14:textId="0D5047FF" w:rsidR="00774AB2" w:rsidRDefault="00774AB2" w:rsidP="008D6A51">
      <w:pPr>
        <w:pStyle w:val="a8"/>
        <w:ind w:left="0" w:firstLine="708"/>
        <w:contextualSpacing w:val="0"/>
        <w:jc w:val="both"/>
        <w:rPr>
          <w:rFonts w:ascii="Arial" w:hAnsi="Arial" w:cs="Arial"/>
          <w:lang w:val="en-GB" w:bidi="en-US"/>
        </w:rPr>
      </w:pPr>
      <w:r w:rsidRPr="00133F11">
        <w:rPr>
          <w:rFonts w:ascii="Arial" w:hAnsi="Arial" w:cs="Arial"/>
          <w:lang w:val="en-GB" w:bidi="en-US"/>
        </w:rPr>
        <w:t>Basic principles of managing the Conflict of Interest:</w:t>
      </w:r>
    </w:p>
    <w:p w14:paraId="5BE6A929" w14:textId="77777777" w:rsidR="009437C4" w:rsidRPr="00133F11" w:rsidRDefault="009437C4" w:rsidP="008D6A51">
      <w:pPr>
        <w:pStyle w:val="a8"/>
        <w:ind w:left="0" w:firstLine="708"/>
        <w:contextualSpacing w:val="0"/>
        <w:jc w:val="both"/>
        <w:rPr>
          <w:rFonts w:ascii="Arial" w:hAnsi="Arial" w:cs="Arial"/>
          <w:lang w:val="en-GB"/>
        </w:rPr>
      </w:pPr>
    </w:p>
    <w:p w14:paraId="2DB4DAD5" w14:textId="5CE29001" w:rsidR="009D0780" w:rsidRPr="00133F11" w:rsidRDefault="009D0780" w:rsidP="002A374B">
      <w:pPr>
        <w:pStyle w:val="a8"/>
        <w:ind w:left="0"/>
        <w:contextualSpacing w:val="0"/>
        <w:jc w:val="both"/>
        <w:rPr>
          <w:rFonts w:ascii="Arial" w:hAnsi="Arial" w:cs="Arial"/>
          <w:lang w:val="en-GB"/>
        </w:rPr>
      </w:pPr>
      <w:r w:rsidRPr="00133F11">
        <w:rPr>
          <w:rFonts w:ascii="Arial" w:hAnsi="Arial" w:cs="Arial"/>
          <w:b/>
          <w:noProof/>
          <w:lang w:val="ru-RU"/>
        </w:rPr>
        <w:lastRenderedPageBreak/>
        <mc:AlternateContent>
          <mc:Choice Requires="wps">
            <w:drawing>
              <wp:anchor distT="0" distB="0" distL="114300" distR="114300" simplePos="0" relativeHeight="251706368" behindDoc="1" locked="0" layoutInCell="1" allowOverlap="1" wp14:anchorId="4CB52423" wp14:editId="5866E86E">
                <wp:simplePos x="0" y="0"/>
                <wp:positionH relativeFrom="margin">
                  <wp:align>right</wp:align>
                </wp:positionH>
                <wp:positionV relativeFrom="paragraph">
                  <wp:posOffset>175477</wp:posOffset>
                </wp:positionV>
                <wp:extent cx="5422740" cy="607671"/>
                <wp:effectExtent l="0" t="0" r="26035" b="21590"/>
                <wp:wrapNone/>
                <wp:docPr id="4" name="Скругленный прямоугольник 4"/>
                <wp:cNvGraphicFramePr/>
                <a:graphic xmlns:a="http://schemas.openxmlformats.org/drawingml/2006/main">
                  <a:graphicData uri="http://schemas.microsoft.com/office/word/2010/wordprocessingShape">
                    <wps:wsp>
                      <wps:cNvSpPr/>
                      <wps:spPr>
                        <a:xfrm>
                          <a:off x="0" y="0"/>
                          <a:ext cx="5422740" cy="607671"/>
                        </a:xfrm>
                        <a:prstGeom prst="round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D162B6" w14:textId="77777777" w:rsidR="000C65CE" w:rsidRPr="001E2D14" w:rsidRDefault="000C65CE" w:rsidP="00FD25C2">
                            <w:pPr>
                              <w:pStyle w:val="a8"/>
                              <w:numPr>
                                <w:ilvl w:val="0"/>
                                <w:numId w:val="11"/>
                              </w:numPr>
                              <w:ind w:left="284"/>
                              <w:jc w:val="both"/>
                              <w:rPr>
                                <w:color w:val="000000" w:themeColor="text1"/>
                                <w:sz w:val="18"/>
                                <w:szCs w:val="16"/>
                              </w:rPr>
                            </w:pPr>
                            <w:r w:rsidRPr="001E2D14">
                              <w:rPr>
                                <w:color w:val="000000" w:themeColor="text1"/>
                                <w:sz w:val="18"/>
                                <w:lang w:bidi="en-US"/>
                              </w:rPr>
                              <w:t>Avoid any situations or circumstances that create or may lead to a Conflict of Interest;</w:t>
                            </w:r>
                          </w:p>
                          <w:p w14:paraId="5FC4B323" w14:textId="77777777" w:rsidR="000C65CE" w:rsidRPr="001E2D14" w:rsidRDefault="000C65CE" w:rsidP="00FD25C2">
                            <w:pPr>
                              <w:pStyle w:val="a8"/>
                              <w:numPr>
                                <w:ilvl w:val="0"/>
                                <w:numId w:val="11"/>
                              </w:numPr>
                              <w:ind w:left="284"/>
                              <w:jc w:val="both"/>
                              <w:rPr>
                                <w:color w:val="000000" w:themeColor="text1"/>
                                <w:sz w:val="18"/>
                                <w:szCs w:val="16"/>
                              </w:rPr>
                            </w:pPr>
                            <w:r w:rsidRPr="001E2D14">
                              <w:rPr>
                                <w:color w:val="000000" w:themeColor="text1"/>
                                <w:sz w:val="18"/>
                                <w:lang w:bidi="en-US"/>
                              </w:rPr>
                              <w:t>Timely disclose the Conflict of Interest arisen (actual or potential);</w:t>
                            </w:r>
                          </w:p>
                          <w:p w14:paraId="18192972" w14:textId="77777777" w:rsidR="000C65CE" w:rsidRPr="001E2D14" w:rsidRDefault="000C65CE" w:rsidP="00FD25C2">
                            <w:pPr>
                              <w:pStyle w:val="a8"/>
                              <w:numPr>
                                <w:ilvl w:val="0"/>
                                <w:numId w:val="11"/>
                              </w:numPr>
                              <w:ind w:left="284"/>
                              <w:jc w:val="both"/>
                              <w:rPr>
                                <w:color w:val="000000" w:themeColor="text1"/>
                                <w:sz w:val="16"/>
                                <w:szCs w:val="16"/>
                              </w:rPr>
                            </w:pPr>
                            <w:r w:rsidRPr="001E2D14">
                              <w:rPr>
                                <w:color w:val="000000" w:themeColor="text1"/>
                                <w:sz w:val="18"/>
                                <w:lang w:bidi="en-US"/>
                              </w:rPr>
                              <w:t>Contribute to the assessment and settlement of the Conflict of Interest arisen</w:t>
                            </w:r>
                            <w:r w:rsidRPr="001E2D14">
                              <w:rPr>
                                <w:color w:val="000000" w:themeColor="text1"/>
                                <w:sz w:val="16"/>
                                <w:lang w:bidi="en-US"/>
                              </w:rPr>
                              <w:t>.</w:t>
                            </w:r>
                          </w:p>
                          <w:p w14:paraId="1857CB31" w14:textId="77777777" w:rsidR="000C65CE" w:rsidRPr="001E2D14" w:rsidRDefault="000C65CE" w:rsidP="00365319">
                            <w:pPr>
                              <w:tabs>
                                <w:tab w:val="left" w:pos="-284"/>
                              </w:tabs>
                              <w:ind w:left="284" w:hanging="142"/>
                              <w:jc w:val="both"/>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52423" id="Скругленный прямоугольник 4" o:spid="_x0000_s1027" style="position:absolute;left:0;text-align:left;margin-left:375.8pt;margin-top:13.8pt;width:427pt;height:47.85pt;z-index:-2516101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lba4gIAADMGAAAOAAAAZHJzL2Uyb0RvYy54bWy0VM1u1DAQviPxDpbvNNnVtgurZqtVqyKk&#10;0lZtUc9ex9lEcjzG9v5xQuJYJJ6BZ0BI0NLyCtk3Yuxk0x8qDgguiccz883M55nZ3lmUksyEsQWo&#10;hHY2YkqE4pAWapLQN2f7z55TYh1TKZOgREKXwtKd4dMn23M9EF3IQabCEARRdjDXCc2d04MosjwX&#10;JbMboIVCZQamZA5FM4lSw+aIXsqoG8db0RxMqg1wYS3e7tVKOgz4WSa4O8oyKxyRCcXcXPia8B37&#10;bzTcZoOJYToveJMG+4ssSlYoDNpC7THHyNQUv0GVBTdgIXMbHMoIsqzgItSA1XTiB9Wc5kyLUAuS&#10;Y3VLk/13sPxwdmxIkSa0R4liJT5R9bm6XL1ffai+VFfV1+q6ul5dVN9J9RMvP1U/qpuguqmuVh9R&#10;+a26JD1P41zbAaKd6mPTSBaPnpNFZkr/x2rJIlC/bKkXC0c4Xm72ut1+D1+Io24r7m/1Ox40uvXW&#10;xrqXAkriDwk1MFXpCb5voJ3NDqyr7dd2PqIFWaT7hZRB8D0ldqUhM4bdMJ50gquclq8hre/6m3Ec&#10;egLjhhb05iGLe0hS/TdwDOzRI89mzV84uaUUPqZUJyLD50LGuiH7Nsu6AMa5UK4uzOYsFfW1L+vx&#10;ugKgR86QpRa7AbhP2Bq7prmx964izFnrHP8psdq59QiRQbnWuSwUmMcAJFbVRK7t1yTV1HiW3GK8&#10;CK0cLP3NGNIltreBeu6t5vsFds8Bs+6YGRx0bDhcXu4IP5mEeUKhOVGSg3n32L23x/lDLSVzXBwJ&#10;tW+nzAhK5CuFk/mi0/N97ILQ2+x3UTB3NeO7GjUtdwG7sYNrUvNw9PZOro+ZgfIcd9zIR0UVUxxj&#10;J5Q7sxZ2Xb3QcEtyMRoFM9wumrkDdaq5B/c8+8E4W5wzo5sRcjh8h7BeMmzwYIhqW++pYDR1kBVh&#10;wm55bV4AN1MYkWaL+tV3Vw5Wt7t++AsAAP//AwBQSwMEFAAGAAgAAAAhAAFI0gXfAAAABwEAAA8A&#10;AABkcnMvZG93bnJldi54bWxMj8FOwzAQRO9I/IO1SFwQdUihVCFOhVBRDyAEBQTc3HiJA/E62E4b&#10;/p7lBMfZGc28LRej68QWQ2w9KTiZZCCQam9aahQ8PV4fz0HEpMnozhMq+MYIi2p/r9SF8Tt6wO06&#10;NYJLKBZagU2pL6SMtUWn48T3SOy9++B0YhkaaYLecbnrZJ5lM+l0S7xgdY9XFuvP9eAUHL192OWN&#10;u1uunsPXy+3rkFb3Mil1eDBeXoBIOKa/MPziMzpUzLTxA5koOgX8SFKQn89AsDs/O+XDhmP5dAqy&#10;KuV//uoHAAD//wMAUEsBAi0AFAAGAAgAAAAhALaDOJL+AAAA4QEAABMAAAAAAAAAAAAAAAAAAAAA&#10;AFtDb250ZW50X1R5cGVzXS54bWxQSwECLQAUAAYACAAAACEAOP0h/9YAAACUAQAACwAAAAAAAAAA&#10;AAAAAAAvAQAAX3JlbHMvLnJlbHNQSwECLQAUAAYACAAAACEAvdpW2uICAAAzBgAADgAAAAAAAAAA&#10;AAAAAAAuAgAAZHJzL2Uyb0RvYy54bWxQSwECLQAUAAYACAAAACEAAUjSBd8AAAAHAQAADwAAAAAA&#10;AAAAAAAAAAA8BQAAZHJzL2Rvd25yZXYueG1sUEsFBgAAAAAEAAQA8wAAAEgGAAAAAA==&#10;" fillcolor="#bfbfbf [2412]" strokecolor="#bfbfbf [2412]" strokeweight="1pt">
                <v:stroke joinstyle="miter"/>
                <v:textbox>
                  <w:txbxContent>
                    <w:p w14:paraId="34D162B6" w14:textId="77777777" w:rsidR="000C65CE" w:rsidRPr="001E2D14" w:rsidRDefault="000C65CE" w:rsidP="00FD25C2">
                      <w:pPr>
                        <w:pStyle w:val="a8"/>
                        <w:numPr>
                          <w:ilvl w:val="0"/>
                          <w:numId w:val="11"/>
                        </w:numPr>
                        <w:ind w:left="284"/>
                        <w:jc w:val="both"/>
                        <w:rPr>
                          <w:color w:val="000000" w:themeColor="text1"/>
                          <w:sz w:val="18"/>
                          <w:szCs w:val="16"/>
                        </w:rPr>
                      </w:pPr>
                      <w:r w:rsidRPr="001E2D14">
                        <w:rPr>
                          <w:color w:val="000000" w:themeColor="text1"/>
                          <w:sz w:val="18"/>
                          <w:lang w:bidi="en-US"/>
                        </w:rPr>
                        <w:t>Avoid any situations or circumstances that create or may lead to a Conflict of Interest;</w:t>
                      </w:r>
                    </w:p>
                    <w:p w14:paraId="5FC4B323" w14:textId="77777777" w:rsidR="000C65CE" w:rsidRPr="001E2D14" w:rsidRDefault="000C65CE" w:rsidP="00FD25C2">
                      <w:pPr>
                        <w:pStyle w:val="a8"/>
                        <w:numPr>
                          <w:ilvl w:val="0"/>
                          <w:numId w:val="11"/>
                        </w:numPr>
                        <w:ind w:left="284"/>
                        <w:jc w:val="both"/>
                        <w:rPr>
                          <w:color w:val="000000" w:themeColor="text1"/>
                          <w:sz w:val="18"/>
                          <w:szCs w:val="16"/>
                        </w:rPr>
                      </w:pPr>
                      <w:r w:rsidRPr="001E2D14">
                        <w:rPr>
                          <w:color w:val="000000" w:themeColor="text1"/>
                          <w:sz w:val="18"/>
                          <w:lang w:bidi="en-US"/>
                        </w:rPr>
                        <w:t>Timely disclose the Conflict of Interest arisen (actual or potential);</w:t>
                      </w:r>
                    </w:p>
                    <w:p w14:paraId="18192972" w14:textId="77777777" w:rsidR="000C65CE" w:rsidRPr="001E2D14" w:rsidRDefault="000C65CE" w:rsidP="00FD25C2">
                      <w:pPr>
                        <w:pStyle w:val="a8"/>
                        <w:numPr>
                          <w:ilvl w:val="0"/>
                          <w:numId w:val="11"/>
                        </w:numPr>
                        <w:ind w:left="284"/>
                        <w:jc w:val="both"/>
                        <w:rPr>
                          <w:color w:val="000000" w:themeColor="text1"/>
                          <w:sz w:val="16"/>
                          <w:szCs w:val="16"/>
                        </w:rPr>
                      </w:pPr>
                      <w:r w:rsidRPr="001E2D14">
                        <w:rPr>
                          <w:color w:val="000000" w:themeColor="text1"/>
                          <w:sz w:val="18"/>
                          <w:lang w:bidi="en-US"/>
                        </w:rPr>
                        <w:t>Contribute to the assessment and settlement of the Conflict of Interest arisen</w:t>
                      </w:r>
                      <w:r w:rsidRPr="001E2D14">
                        <w:rPr>
                          <w:color w:val="000000" w:themeColor="text1"/>
                          <w:sz w:val="16"/>
                          <w:lang w:bidi="en-US"/>
                        </w:rPr>
                        <w:t>.</w:t>
                      </w:r>
                    </w:p>
                    <w:p w14:paraId="1857CB31" w14:textId="77777777" w:rsidR="000C65CE" w:rsidRPr="001E2D14" w:rsidRDefault="000C65CE" w:rsidP="00365319">
                      <w:pPr>
                        <w:tabs>
                          <w:tab w:val="left" w:pos="-284"/>
                        </w:tabs>
                        <w:ind w:left="284" w:hanging="142"/>
                        <w:jc w:val="both"/>
                        <w:rPr>
                          <w:color w:val="000000" w:themeColor="text1"/>
                        </w:rPr>
                      </w:pPr>
                    </w:p>
                  </w:txbxContent>
                </v:textbox>
                <w10:wrap anchorx="margin"/>
              </v:roundrect>
            </w:pict>
          </mc:Fallback>
        </mc:AlternateContent>
      </w:r>
    </w:p>
    <w:p w14:paraId="2F7727D3" w14:textId="4547E9F3" w:rsidR="00735C5C" w:rsidRPr="00E72E5A" w:rsidRDefault="00735C5C" w:rsidP="002A374B">
      <w:pPr>
        <w:pStyle w:val="a8"/>
        <w:ind w:left="0"/>
        <w:contextualSpacing w:val="0"/>
        <w:jc w:val="both"/>
        <w:rPr>
          <w:rFonts w:ascii="Arial" w:hAnsi="Arial" w:cs="Arial"/>
          <w:noProof/>
          <w:color w:val="E30611"/>
        </w:rPr>
      </w:pPr>
    </w:p>
    <w:p w14:paraId="72E6DB7A" w14:textId="27AA3222" w:rsidR="009437C4" w:rsidRPr="00E72E5A" w:rsidRDefault="009437C4" w:rsidP="002A374B">
      <w:pPr>
        <w:pStyle w:val="a8"/>
        <w:ind w:left="0"/>
        <w:contextualSpacing w:val="0"/>
        <w:jc w:val="both"/>
        <w:rPr>
          <w:rFonts w:ascii="Arial" w:hAnsi="Arial" w:cs="Arial"/>
          <w:noProof/>
          <w:color w:val="E30611"/>
        </w:rPr>
      </w:pPr>
    </w:p>
    <w:p w14:paraId="47521453" w14:textId="77777777" w:rsidR="009437C4" w:rsidRPr="00133F11" w:rsidRDefault="009437C4" w:rsidP="002A374B">
      <w:pPr>
        <w:pStyle w:val="a8"/>
        <w:ind w:left="0"/>
        <w:contextualSpacing w:val="0"/>
        <w:jc w:val="both"/>
        <w:rPr>
          <w:rFonts w:ascii="Arial" w:hAnsi="Arial" w:cs="Arial"/>
          <w:lang w:val="en-GB"/>
        </w:rPr>
      </w:pPr>
    </w:p>
    <w:p w14:paraId="08DA72AD" w14:textId="50D7CFC0" w:rsidR="00000FED" w:rsidRPr="00133F11" w:rsidRDefault="00000FED" w:rsidP="002A374B">
      <w:pPr>
        <w:pStyle w:val="3"/>
        <w:numPr>
          <w:ilvl w:val="0"/>
          <w:numId w:val="0"/>
        </w:numPr>
        <w:spacing w:after="0" w:line="240" w:lineRule="auto"/>
        <w:rPr>
          <w:rFonts w:ascii="Arial" w:hAnsi="Arial" w:cs="Arial"/>
          <w:sz w:val="24"/>
          <w:szCs w:val="24"/>
          <w:lang w:val="en-GB"/>
        </w:rPr>
      </w:pPr>
    </w:p>
    <w:p w14:paraId="0F0F70C0" w14:textId="38012881" w:rsidR="007336CB" w:rsidRPr="00133F11" w:rsidRDefault="00365319" w:rsidP="00224F81">
      <w:pPr>
        <w:pStyle w:val="m0"/>
        <w:ind w:left="709" w:hanging="709"/>
        <w:rPr>
          <w:rFonts w:ascii="Arial" w:hAnsi="Arial" w:cs="Arial"/>
          <w:lang w:val="en-GB"/>
        </w:rPr>
      </w:pPr>
      <w:r w:rsidRPr="00133F11">
        <w:rPr>
          <w:rFonts w:ascii="Arial" w:hAnsi="Arial" w:cs="Arial"/>
          <w:b/>
          <w:lang w:val="en-GB" w:bidi="en-US"/>
        </w:rPr>
        <w:t>3.3.</w:t>
      </w:r>
      <w:r w:rsidR="00BB7243" w:rsidRPr="00133F11">
        <w:rPr>
          <w:rStyle w:val="21"/>
          <w:rFonts w:ascii="Arial" w:hAnsi="Arial" w:cs="Arial"/>
          <w:b/>
          <w:lang w:val="en-GB" w:bidi="en-US"/>
        </w:rPr>
        <w:t xml:space="preserve"> </w:t>
      </w:r>
      <w:r w:rsidR="00BB7243" w:rsidRPr="00133F11">
        <w:rPr>
          <w:rStyle w:val="21"/>
          <w:rFonts w:ascii="Arial" w:hAnsi="Arial" w:cs="Arial"/>
          <w:b/>
          <w:lang w:val="en-GB" w:bidi="en-US"/>
        </w:rPr>
        <w:tab/>
      </w:r>
      <w:r w:rsidRPr="00133F11">
        <w:rPr>
          <w:rFonts w:ascii="Arial" w:hAnsi="Arial" w:cs="Arial"/>
          <w:b/>
          <w:lang w:val="en-GB" w:bidi="en-US"/>
        </w:rPr>
        <w:t>Basic situations of Conflict of Interest</w:t>
      </w:r>
      <w:r w:rsidRPr="00133F11">
        <w:rPr>
          <w:rFonts w:ascii="Arial" w:hAnsi="Arial" w:cs="Arial"/>
          <w:lang w:val="en-GB" w:bidi="en-US"/>
        </w:rPr>
        <w:t xml:space="preserve"> </w:t>
      </w:r>
      <w:proofErr w:type="gramStart"/>
      <w:r w:rsidR="009437C4">
        <w:rPr>
          <w:rFonts w:ascii="Arial" w:hAnsi="Arial" w:cs="Arial"/>
          <w:lang w:val="en-GB" w:bidi="en-US"/>
        </w:rPr>
        <w:t xml:space="preserve">are </w:t>
      </w:r>
      <w:r w:rsidR="000C65CE" w:rsidRPr="00133F11">
        <w:rPr>
          <w:rFonts w:ascii="Arial" w:hAnsi="Arial" w:cs="Arial"/>
          <w:lang w:val="en-GB" w:bidi="en-US"/>
        </w:rPr>
        <w:t>provided</w:t>
      </w:r>
      <w:proofErr w:type="gramEnd"/>
      <w:r w:rsidR="00F26653" w:rsidRPr="00133F11">
        <w:rPr>
          <w:rFonts w:ascii="Arial" w:hAnsi="Arial" w:cs="Arial"/>
          <w:lang w:val="en-US" w:bidi="en-US"/>
        </w:rPr>
        <w:t xml:space="preserve"> in the Annex 2 to the Policy.</w:t>
      </w:r>
      <w:r w:rsidR="00D21B2B" w:rsidRPr="00133F11">
        <w:rPr>
          <w:rFonts w:ascii="Arial" w:hAnsi="Arial" w:cs="Arial"/>
          <w:lang w:val="en-US" w:bidi="en-US"/>
        </w:rPr>
        <w:t xml:space="preserve"> In case of doubt, whether there is a Conflict of interest, please contact</w:t>
      </w:r>
      <w:r w:rsidR="00AB4CD4" w:rsidRPr="00133F11">
        <w:rPr>
          <w:rFonts w:ascii="Arial" w:hAnsi="Arial" w:cs="Arial"/>
          <w:lang w:val="en-US" w:bidi="en-US"/>
        </w:rPr>
        <w:t xml:space="preserve"> the</w:t>
      </w:r>
      <w:r w:rsidR="00D21B2B" w:rsidRPr="00133F11">
        <w:rPr>
          <w:rFonts w:ascii="Arial" w:hAnsi="Arial" w:cs="Arial"/>
          <w:lang w:val="en-US" w:bidi="en-US"/>
        </w:rPr>
        <w:t xml:space="preserve"> </w:t>
      </w:r>
      <w:r w:rsidR="004946A1" w:rsidRPr="00133F11">
        <w:rPr>
          <w:rFonts w:ascii="Arial" w:hAnsi="Arial" w:cs="Arial"/>
          <w:lang w:val="en-US" w:bidi="en-US"/>
        </w:rPr>
        <w:t>Compliance manager</w:t>
      </w:r>
      <w:r w:rsidR="009437C4">
        <w:rPr>
          <w:rFonts w:ascii="Arial" w:hAnsi="Arial" w:cs="Arial"/>
          <w:lang w:val="en-US" w:bidi="en-US"/>
        </w:rPr>
        <w:t>.</w:t>
      </w:r>
    </w:p>
    <w:p w14:paraId="47FC0650" w14:textId="696FD27D" w:rsidR="00B4688F" w:rsidRPr="00133F11" w:rsidRDefault="00B4688F" w:rsidP="002A374B">
      <w:pPr>
        <w:pStyle w:val="m0"/>
        <w:rPr>
          <w:rFonts w:ascii="Arial" w:hAnsi="Arial" w:cs="Arial"/>
          <w:lang w:val="en-GB"/>
        </w:rPr>
      </w:pPr>
    </w:p>
    <w:p w14:paraId="36AA9572" w14:textId="57382666" w:rsidR="00615ADF" w:rsidRPr="00133F11" w:rsidRDefault="00BB7243" w:rsidP="005B7018">
      <w:pPr>
        <w:pStyle w:val="Default"/>
        <w:ind w:left="709" w:right="282" w:hanging="709"/>
        <w:jc w:val="both"/>
        <w:rPr>
          <w:rFonts w:ascii="Arial" w:hAnsi="Arial" w:cs="Arial"/>
          <w:b/>
          <w:lang w:val="en-GB"/>
        </w:rPr>
      </w:pPr>
      <w:bookmarkStart w:id="4" w:name="_Toc184029093"/>
      <w:r w:rsidRPr="00133F11">
        <w:rPr>
          <w:rStyle w:val="21"/>
          <w:rFonts w:ascii="Arial" w:hAnsi="Arial" w:cs="Arial"/>
          <w:b/>
          <w:lang w:val="en-GB" w:bidi="en-US"/>
        </w:rPr>
        <w:t>3.4.</w:t>
      </w:r>
      <w:bookmarkEnd w:id="4"/>
      <w:r w:rsidRPr="00133F11">
        <w:rPr>
          <w:rStyle w:val="21"/>
          <w:rFonts w:ascii="Arial" w:hAnsi="Arial" w:cs="Arial"/>
          <w:b/>
          <w:lang w:val="en-GB" w:bidi="en-US"/>
        </w:rPr>
        <w:t xml:space="preserve"> </w:t>
      </w:r>
      <w:r w:rsidRPr="00133F11">
        <w:rPr>
          <w:rStyle w:val="21"/>
          <w:rFonts w:ascii="Arial" w:hAnsi="Arial" w:cs="Arial"/>
          <w:b/>
          <w:lang w:val="en-GB" w:bidi="en-US"/>
        </w:rPr>
        <w:tab/>
      </w:r>
      <w:r w:rsidRPr="00133F11">
        <w:rPr>
          <w:rFonts w:ascii="Arial" w:hAnsi="Arial" w:cs="Arial"/>
          <w:b/>
          <w:i/>
          <w:lang w:val="en-GB" w:bidi="en-US"/>
        </w:rPr>
        <w:t>Conflicts of Interest involving the members of management bodies and other bodies of the Company</w:t>
      </w:r>
    </w:p>
    <w:p w14:paraId="1675D855" w14:textId="77777777" w:rsidR="0091155E" w:rsidRPr="00133F11" w:rsidRDefault="0091155E" w:rsidP="005B7018">
      <w:pPr>
        <w:pStyle w:val="Default"/>
        <w:ind w:right="282"/>
        <w:jc w:val="both"/>
        <w:rPr>
          <w:rFonts w:ascii="Arial" w:hAnsi="Arial" w:cs="Arial"/>
          <w:b/>
          <w:lang w:val="en-GB"/>
        </w:rPr>
      </w:pPr>
    </w:p>
    <w:p w14:paraId="0CF0E6AA" w14:textId="4023B38A" w:rsidR="00B4688F" w:rsidRPr="00133F11" w:rsidRDefault="00B4688F" w:rsidP="005B7018">
      <w:pPr>
        <w:ind w:right="282" w:firstLine="708"/>
        <w:jc w:val="both"/>
        <w:rPr>
          <w:rFonts w:ascii="Arial" w:hAnsi="Arial" w:cs="Arial"/>
          <w:lang w:val="en-GB"/>
        </w:rPr>
      </w:pPr>
      <w:r w:rsidRPr="00133F11">
        <w:rPr>
          <w:rFonts w:ascii="Arial" w:hAnsi="Arial" w:cs="Arial"/>
          <w:lang w:val="en-GB" w:bidi="en-US"/>
        </w:rPr>
        <w:t xml:space="preserve">The basis for Conflict of Interest management with participation of members of the management bodies and other bodies of the Company is the applicable legislation, law enforcement practice, as well as the requirements for good faith and reasonableness, which are essentially similar to the institution of “fiduciary duties”. </w:t>
      </w:r>
    </w:p>
    <w:p w14:paraId="10CDBAA3" w14:textId="3A754D76" w:rsidR="00B4688F" w:rsidRPr="00133F11" w:rsidRDefault="00B4688F" w:rsidP="005B7018">
      <w:pPr>
        <w:ind w:right="282" w:firstLine="708"/>
        <w:jc w:val="both"/>
        <w:rPr>
          <w:rFonts w:ascii="Arial" w:hAnsi="Arial" w:cs="Arial"/>
          <w:lang w:val="en-GB"/>
        </w:rPr>
      </w:pPr>
      <w:r w:rsidRPr="00133F11">
        <w:rPr>
          <w:rFonts w:ascii="Arial" w:hAnsi="Arial" w:cs="Arial"/>
          <w:lang w:val="en-GB" w:bidi="en-US"/>
        </w:rPr>
        <w:t xml:space="preserve">The members of management bodies and other bodies of the Company are expected to perform their official and corporate duties impartially, reasonably and in good faith being guided by the highest professional and ethical standards, legal norms and best corporate governance practices. </w:t>
      </w:r>
    </w:p>
    <w:p w14:paraId="3F7DBF81" w14:textId="58001D15" w:rsidR="00B4688F" w:rsidRPr="00133F11" w:rsidRDefault="00C04B3E" w:rsidP="005B7018">
      <w:pPr>
        <w:ind w:right="282" w:firstLine="709"/>
        <w:jc w:val="both"/>
        <w:rPr>
          <w:rFonts w:ascii="Arial" w:hAnsi="Arial" w:cs="Arial"/>
          <w:lang w:val="en-GB"/>
        </w:rPr>
      </w:pPr>
      <w:r w:rsidRPr="00133F11">
        <w:rPr>
          <w:rFonts w:ascii="Arial" w:hAnsi="Arial" w:cs="Arial"/>
          <w:lang w:val="en-GB" w:bidi="en-US"/>
        </w:rPr>
        <w:t xml:space="preserve">The good faith and reasonableness in activity carried out by members of the management bodies and other bodies of the Company </w:t>
      </w:r>
      <w:proofErr w:type="gramStart"/>
      <w:r w:rsidRPr="00133F11">
        <w:rPr>
          <w:rFonts w:ascii="Arial" w:hAnsi="Arial" w:cs="Arial"/>
          <w:lang w:val="en-GB" w:bidi="en-US"/>
        </w:rPr>
        <w:t>is assumed</w:t>
      </w:r>
      <w:proofErr w:type="gramEnd"/>
      <w:r w:rsidRPr="00133F11">
        <w:rPr>
          <w:rFonts w:ascii="Arial" w:hAnsi="Arial" w:cs="Arial"/>
          <w:lang w:val="en-GB" w:bidi="en-US"/>
        </w:rPr>
        <w:t xml:space="preserve"> and may include: </w:t>
      </w:r>
    </w:p>
    <w:p w14:paraId="5799F014" w14:textId="649995A1" w:rsidR="004C379A" w:rsidRPr="00133F11" w:rsidRDefault="00B4688F" w:rsidP="00FD25C2">
      <w:pPr>
        <w:pStyle w:val="a8"/>
        <w:numPr>
          <w:ilvl w:val="0"/>
          <w:numId w:val="6"/>
        </w:numPr>
        <w:ind w:left="709" w:hanging="425"/>
        <w:contextualSpacing w:val="0"/>
        <w:jc w:val="both"/>
        <w:rPr>
          <w:rFonts w:ascii="Arial" w:hAnsi="Arial" w:cs="Arial"/>
          <w:lang w:val="en-GB"/>
        </w:rPr>
      </w:pPr>
      <w:r w:rsidRPr="00133F11">
        <w:rPr>
          <w:rFonts w:ascii="Arial" w:hAnsi="Arial" w:cs="Arial"/>
          <w:lang w:val="en-GB" w:bidi="en-US"/>
        </w:rPr>
        <w:t>exercise of due diligence, which implies making informed business and</w:t>
      </w:r>
      <w:r w:rsidR="00F522BF" w:rsidRPr="00133F11">
        <w:rPr>
          <w:rFonts w:ascii="Arial" w:hAnsi="Arial" w:cs="Arial"/>
          <w:lang w:val="en-GB" w:bidi="en-US"/>
        </w:rPr>
        <w:t xml:space="preserve"> (</w:t>
      </w:r>
      <w:r w:rsidRPr="00133F11">
        <w:rPr>
          <w:rFonts w:ascii="Arial" w:hAnsi="Arial" w:cs="Arial"/>
          <w:lang w:val="en-GB" w:bidi="en-US"/>
        </w:rPr>
        <w:t>or</w:t>
      </w:r>
      <w:r w:rsidR="00F522BF" w:rsidRPr="00133F11">
        <w:rPr>
          <w:rFonts w:ascii="Arial" w:hAnsi="Arial" w:cs="Arial"/>
          <w:lang w:val="en-GB" w:bidi="en-US"/>
        </w:rPr>
        <w:t>)</w:t>
      </w:r>
      <w:r w:rsidRPr="00133F11">
        <w:rPr>
          <w:rFonts w:ascii="Arial" w:hAnsi="Arial" w:cs="Arial"/>
          <w:lang w:val="en-GB" w:bidi="en-US"/>
        </w:rPr>
        <w:t xml:space="preserve"> corporate decisions based on reasonably available essential information; </w:t>
      </w:r>
    </w:p>
    <w:p w14:paraId="7513F2B0" w14:textId="12F2D194" w:rsidR="004C379A" w:rsidRPr="00133F11" w:rsidRDefault="00C04B3E" w:rsidP="00FD25C2">
      <w:pPr>
        <w:pStyle w:val="a8"/>
        <w:numPr>
          <w:ilvl w:val="0"/>
          <w:numId w:val="6"/>
        </w:numPr>
        <w:ind w:left="709" w:hanging="425"/>
        <w:contextualSpacing w:val="0"/>
        <w:jc w:val="both"/>
        <w:rPr>
          <w:rFonts w:ascii="Arial" w:hAnsi="Arial" w:cs="Arial"/>
          <w:lang w:val="en-GB"/>
        </w:rPr>
      </w:pPr>
      <w:r w:rsidRPr="00133F11">
        <w:rPr>
          <w:rFonts w:ascii="Arial" w:hAnsi="Arial" w:cs="Arial"/>
          <w:lang w:val="en-GB" w:bidi="en-US"/>
        </w:rPr>
        <w:t>manifestation of loyalty to the Company, which requires actions (omission to act) to the benefit of the Company and all its shareholders;</w:t>
      </w:r>
    </w:p>
    <w:p w14:paraId="0F1893BC" w14:textId="64B8E868" w:rsidR="00B4688F" w:rsidRPr="00133F11" w:rsidRDefault="00FC08AB" w:rsidP="00FD25C2">
      <w:pPr>
        <w:pStyle w:val="a8"/>
        <w:numPr>
          <w:ilvl w:val="0"/>
          <w:numId w:val="6"/>
        </w:numPr>
        <w:ind w:left="709" w:hanging="425"/>
        <w:contextualSpacing w:val="0"/>
        <w:jc w:val="both"/>
        <w:rPr>
          <w:rFonts w:ascii="Arial" w:hAnsi="Arial" w:cs="Arial"/>
          <w:lang w:val="en-GB"/>
        </w:rPr>
      </w:pPr>
      <w:proofErr w:type="gramStart"/>
      <w:r w:rsidRPr="00133F11">
        <w:rPr>
          <w:rFonts w:ascii="Arial" w:hAnsi="Arial" w:cs="Arial"/>
          <w:lang w:val="en-GB" w:bidi="en-US"/>
        </w:rPr>
        <w:t>exercising</w:t>
      </w:r>
      <w:proofErr w:type="gramEnd"/>
      <w:r w:rsidRPr="00133F11">
        <w:rPr>
          <w:rFonts w:ascii="Arial" w:hAnsi="Arial" w:cs="Arial"/>
          <w:lang w:val="en-GB" w:bidi="en-US"/>
        </w:rPr>
        <w:t xml:space="preserve"> proper supervision over the compliance of the business </w:t>
      </w:r>
      <w:r w:rsidR="00F522BF" w:rsidRPr="00133F11">
        <w:rPr>
          <w:rFonts w:ascii="Arial" w:hAnsi="Arial" w:cs="Arial"/>
          <w:lang w:val="en-GB" w:bidi="en-US"/>
        </w:rPr>
        <w:t>and (or)</w:t>
      </w:r>
      <w:r w:rsidRPr="00133F11">
        <w:rPr>
          <w:rFonts w:ascii="Arial" w:hAnsi="Arial" w:cs="Arial"/>
          <w:lang w:val="en-GB" w:bidi="en-US"/>
        </w:rPr>
        <w:t xml:space="preserve"> corporate decisions taken with the legislation and local regulatory acts (hereinafter</w:t>
      </w:r>
      <w:r w:rsidR="000B5A04" w:rsidRPr="00133F11">
        <w:rPr>
          <w:rFonts w:ascii="Arial" w:hAnsi="Arial" w:cs="Arial"/>
          <w:lang w:val="en-GB" w:bidi="en-US"/>
        </w:rPr>
        <w:t xml:space="preserve"> – </w:t>
      </w:r>
      <w:r w:rsidRPr="00133F11">
        <w:rPr>
          <w:rFonts w:ascii="Arial" w:hAnsi="Arial" w:cs="Arial"/>
          <w:lang w:val="en-GB" w:bidi="en-US"/>
        </w:rPr>
        <w:t>LRA) of the Company.   </w:t>
      </w:r>
    </w:p>
    <w:p w14:paraId="522A54BE" w14:textId="5EBE84DE" w:rsidR="00816F06" w:rsidRPr="00133F11" w:rsidRDefault="00816F06" w:rsidP="00C05BE8">
      <w:pPr>
        <w:ind w:left="709" w:hanging="425"/>
        <w:jc w:val="both"/>
        <w:rPr>
          <w:rFonts w:ascii="Arial" w:hAnsi="Arial" w:cs="Arial"/>
          <w:lang w:val="en-GB"/>
        </w:rPr>
      </w:pPr>
    </w:p>
    <w:p w14:paraId="5C896564" w14:textId="56C094BA" w:rsidR="001E2D14" w:rsidRPr="00133F11" w:rsidRDefault="009F7147" w:rsidP="00000FED">
      <w:pPr>
        <w:ind w:firstLine="709"/>
        <w:jc w:val="both"/>
        <w:rPr>
          <w:rFonts w:ascii="Arial" w:hAnsi="Arial" w:cs="Arial"/>
          <w:lang w:val="en-GB" w:bidi="en-US"/>
        </w:rPr>
      </w:pPr>
      <w:r w:rsidRPr="00133F11">
        <w:rPr>
          <w:rFonts w:ascii="Arial" w:hAnsi="Arial" w:cs="Arial"/>
          <w:lang w:val="en-GB" w:bidi="en-US"/>
        </w:rPr>
        <w:t xml:space="preserve">Timely disclosure of situations associated with a Conflict of Interest is one of the manifestations of the “fiduciary duties” of members of the management bodies and other bodies of the </w:t>
      </w:r>
      <w:proofErr w:type="gramStart"/>
      <w:r w:rsidRPr="00133F11">
        <w:rPr>
          <w:rFonts w:ascii="Arial" w:hAnsi="Arial" w:cs="Arial"/>
          <w:lang w:val="en-GB" w:bidi="en-US"/>
        </w:rPr>
        <w:t>Company</w:t>
      </w:r>
      <w:r w:rsidR="00436B5F" w:rsidRPr="00133F11">
        <w:rPr>
          <w:rFonts w:ascii="Arial" w:hAnsi="Arial" w:cs="Arial"/>
        </w:rPr>
        <w:t xml:space="preserve"> </w:t>
      </w:r>
      <w:r w:rsidR="00436B5F" w:rsidRPr="00133F11">
        <w:rPr>
          <w:rFonts w:ascii="Arial" w:hAnsi="Arial" w:cs="Arial"/>
          <w:lang w:val="en-GB" w:bidi="en-US"/>
        </w:rPr>
        <w:t>which</w:t>
      </w:r>
      <w:proofErr w:type="gramEnd"/>
      <w:r w:rsidR="00436B5F" w:rsidRPr="00133F11">
        <w:rPr>
          <w:rFonts w:ascii="Arial" w:hAnsi="Arial" w:cs="Arial"/>
          <w:lang w:val="en-GB" w:bidi="en-US"/>
        </w:rPr>
        <w:t xml:space="preserve"> is carried out according to local regulations of the Company</w:t>
      </w:r>
      <w:r w:rsidR="00436B5F" w:rsidRPr="00133F11">
        <w:rPr>
          <w:rFonts w:ascii="Arial" w:hAnsi="Arial" w:cs="Arial"/>
          <w:lang w:bidi="en-US"/>
        </w:rPr>
        <w:t>.</w:t>
      </w:r>
      <w:r w:rsidRPr="00133F11">
        <w:rPr>
          <w:rFonts w:ascii="Arial" w:hAnsi="Arial" w:cs="Arial"/>
          <w:lang w:val="en-GB" w:bidi="en-US"/>
        </w:rPr>
        <w:t xml:space="preserve"> </w:t>
      </w:r>
    </w:p>
    <w:p w14:paraId="5C084E6A" w14:textId="096FD992" w:rsidR="00000FED" w:rsidRPr="00133F11" w:rsidRDefault="00000FED" w:rsidP="00224F81">
      <w:pPr>
        <w:jc w:val="both"/>
        <w:rPr>
          <w:rFonts w:ascii="Arial" w:hAnsi="Arial" w:cs="Arial"/>
          <w:lang w:val="en-GB" w:bidi="en-US"/>
        </w:rPr>
      </w:pPr>
    </w:p>
    <w:p w14:paraId="22FA5FC7" w14:textId="77777777" w:rsidR="00000FED" w:rsidRPr="00133F11" w:rsidRDefault="00000FED" w:rsidP="00000FED">
      <w:pPr>
        <w:ind w:firstLine="709"/>
        <w:jc w:val="both"/>
        <w:rPr>
          <w:rFonts w:ascii="Arial" w:hAnsi="Arial" w:cs="Arial"/>
          <w:lang w:val="en-GB"/>
        </w:rPr>
      </w:pPr>
    </w:p>
    <w:p w14:paraId="3AB38AFF" w14:textId="0EB43766" w:rsidR="00645CF3" w:rsidRPr="00133F11" w:rsidRDefault="009F3045" w:rsidP="002A374B">
      <w:pPr>
        <w:pStyle w:val="10"/>
        <w:spacing w:before="0"/>
        <w:jc w:val="both"/>
        <w:rPr>
          <w:rFonts w:ascii="Arial" w:hAnsi="Arial" w:cs="Arial"/>
          <w:lang w:val="en-GB"/>
        </w:rPr>
      </w:pPr>
      <w:bookmarkStart w:id="5" w:name="_Toc184029094"/>
      <w:r w:rsidRPr="00133F11">
        <w:rPr>
          <w:rFonts w:ascii="Arial" w:hAnsi="Arial" w:cs="Arial"/>
          <w:lang w:val="en-GB" w:bidi="en-US"/>
        </w:rPr>
        <w:t xml:space="preserve">Stages of managing a Conflict of Interest  </w:t>
      </w:r>
      <w:r w:rsidR="00E97229" w:rsidRPr="00133F11">
        <w:rPr>
          <w:rFonts w:ascii="Arial" w:hAnsi="Arial" w:cs="Arial"/>
          <w:noProof/>
          <w:lang w:val="ru-RU"/>
        </w:rPr>
        <mc:AlternateContent>
          <mc:Choice Requires="wps">
            <w:drawing>
              <wp:anchor distT="0" distB="0" distL="114300" distR="114300" simplePos="0" relativeHeight="251667456" behindDoc="0" locked="0" layoutInCell="1" allowOverlap="1" wp14:anchorId="6626A4F9" wp14:editId="7BE11ABB">
                <wp:simplePos x="0" y="0"/>
                <wp:positionH relativeFrom="column">
                  <wp:posOffset>1529431</wp:posOffset>
                </wp:positionH>
                <wp:positionV relativeFrom="paragraph">
                  <wp:posOffset>148865</wp:posOffset>
                </wp:positionV>
                <wp:extent cx="808355" cy="726440"/>
                <wp:effectExtent l="0" t="0" r="0" b="0"/>
                <wp:wrapNone/>
                <wp:docPr id="26" name="Прямоугольник 26"/>
                <wp:cNvGraphicFramePr/>
                <a:graphic xmlns:a="http://schemas.openxmlformats.org/drawingml/2006/main">
                  <a:graphicData uri="http://schemas.microsoft.com/office/word/2010/wordprocessingShape">
                    <wps:wsp>
                      <wps:cNvSpPr/>
                      <wps:spPr>
                        <a:xfrm>
                          <a:off x="0" y="0"/>
                          <a:ext cx="808355" cy="726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65FB22" w14:textId="2C61887C" w:rsidR="000C65CE" w:rsidRDefault="000C65CE" w:rsidP="007927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6A4F9" id="Прямоугольник 26" o:spid="_x0000_s1028" style="position:absolute;left:0;text-align:left;margin-left:120.45pt;margin-top:11.7pt;width:63.65pt;height:5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rUswIAAIAFAAAOAAAAZHJzL2Uyb0RvYy54bWysVM1OGzEQvlfqO1i+l92kBGjEBkUgqkoI&#10;UKHi7HhtspLX49pOdtNTpV6R+gh9iF6q/vAMmzfq2LtZKKAequawsT0z3/x9M/sHdanIUlhXgM7o&#10;YCulRGgOeaGvM/ru8vjFHiXOM50zBVpkdCUcPZg8f7ZfmbEYwhxULixBEO3Glcno3HszThLH56Jk&#10;bguM0CiUYEvm8Wqvk9yyCtFLlQzTdCepwObGAhfO4etRK6STiC+l4P5MSic8URnF2Hz82vidhW8y&#10;2Wfja8vMvOBdGOwfoihZodFpD3XEPCMLWzyCKgtuwYH0WxzKBKQsuIg5YDaD9EE2F3NmRMwFi+NM&#10;Xyb3/2D56fLckiLP6HCHEs1K7FHzZf1x/bn52dyuPzVfm9vmx/qm+dV8a74TVMKKVcaN0fDCnNvu&#10;5vAY0q+lLcM/JkbqWOVVX2VRe8LxcS/dezkaUcJRtDvc2d6OXUjujI11/rWAkoRDRi02MdaWLU+c&#10;R4eoulEJvjQcF0rFRir9xwMqhpckxNtGGE9+pUTQU/qtkJg7xjSMDiLrxKGyZMmQL4xzof2gFc1Z&#10;LtrnUYq/UAaE7y3iLQIGZIkB9dgdQGD0Y+wWptMPpiKStjdO/xZYa9xbRM+gfW9cFhrsUwAKs+o8&#10;t/qbIrWlCVXy9axuebHp+AzyFXLFQjtEzvDjAht0wpw/ZxanBucLN4E/w49UUGUUuhMlc7AfnnoP&#10;+khmlFJS4RRm1L1fMCsoUW800vzVINCD+HjZHu0O8WLvS2b3JXpRHgI2boA7x/B4DPpebY7SQnmF&#10;C2MavKKIaY6+M8q93VwOfbsdcOVwMZ1GNRxVw/yJvjA8gIc6BwJe1lfMmo6lHul9CpuJZeMHZG11&#10;g6WG6cKDLCKTQ6XbunYdwDGPVOpWUtgj9+9R625xTn4DAAD//wMAUEsDBBQABgAIAAAAIQDl4sHe&#10;3wAAAAoBAAAPAAAAZHJzL2Rvd25yZXYueG1sTI/LTsMwEEX3SPyDNUjsqENSlTTEqQAJIdRFRaF7&#10;x3aTiHgc2c6jf8+wgt2M5ujOueVusT2bjA+dQwH3qwSYQeV0h42Ar8/XuxxYiBK17B0aARcTYFdd&#10;X5Wy0G7GDzMdY8MoBEMhBbQxDgXnQbXGyrByg0G6nZ23MtLqG669nCnc9jxNkg23skP60MrBvLRG&#10;fR9HK+Dkzs+zVTW+T5dDN77tvVL5Xojbm+XpEVg0S/yD4Vef1KEip9qNqAPrBaTrZEsoDdkaGAHZ&#10;Jk+B1URmDznwquT/K1Q/AAAA//8DAFBLAQItABQABgAIAAAAIQC2gziS/gAAAOEBAAATAAAAAAAA&#10;AAAAAAAAAAAAAABbQ29udGVudF9UeXBlc10ueG1sUEsBAi0AFAAGAAgAAAAhADj9If/WAAAAlAEA&#10;AAsAAAAAAAAAAAAAAAAALwEAAF9yZWxzLy5yZWxzUEsBAi0AFAAGAAgAAAAhAJjhStSzAgAAgAUA&#10;AA4AAAAAAAAAAAAAAAAALgIAAGRycy9lMm9Eb2MueG1sUEsBAi0AFAAGAAgAAAAhAOXiwd7fAAAA&#10;CgEAAA8AAAAAAAAAAAAAAAAADQUAAGRycy9kb3ducmV2LnhtbFBLBQYAAAAABAAEAPMAAAAZBgAA&#10;AAA=&#10;" filled="f" stroked="f" strokeweight="1pt">
                <v:textbox>
                  <w:txbxContent>
                    <w:p w14:paraId="4465FB22" w14:textId="2C61887C" w:rsidR="000C65CE" w:rsidRDefault="000C65CE" w:rsidP="00792731">
                      <w:pPr>
                        <w:jc w:val="center"/>
                      </w:pPr>
                    </w:p>
                  </w:txbxContent>
                </v:textbox>
              </v:rect>
            </w:pict>
          </mc:Fallback>
        </mc:AlternateContent>
      </w:r>
      <w:r w:rsidR="00340D2A" w:rsidRPr="00133F11">
        <w:rPr>
          <w:rFonts w:ascii="Arial" w:hAnsi="Arial" w:cs="Arial"/>
          <w:noProof/>
          <w:lang w:val="ru-RU"/>
        </w:rPr>
        <mc:AlternateContent>
          <mc:Choice Requires="wps">
            <w:drawing>
              <wp:anchor distT="0" distB="0" distL="114300" distR="114300" simplePos="0" relativeHeight="251681792" behindDoc="0" locked="0" layoutInCell="1" allowOverlap="1" wp14:anchorId="7F6D69F0" wp14:editId="14A61A53">
                <wp:simplePos x="0" y="0"/>
                <wp:positionH relativeFrom="margin">
                  <wp:posOffset>3338195</wp:posOffset>
                </wp:positionH>
                <wp:positionV relativeFrom="paragraph">
                  <wp:posOffset>34925</wp:posOffset>
                </wp:positionV>
                <wp:extent cx="689317" cy="569742"/>
                <wp:effectExtent l="0" t="0" r="0" b="1905"/>
                <wp:wrapNone/>
                <wp:docPr id="30" name="Прямоугольник 30"/>
                <wp:cNvGraphicFramePr/>
                <a:graphic xmlns:a="http://schemas.openxmlformats.org/drawingml/2006/main">
                  <a:graphicData uri="http://schemas.microsoft.com/office/word/2010/wordprocessingShape">
                    <wps:wsp>
                      <wps:cNvSpPr/>
                      <wps:spPr>
                        <a:xfrm>
                          <a:off x="0" y="0"/>
                          <a:ext cx="689317" cy="569742"/>
                        </a:xfrm>
                        <a:prstGeom prst="rect">
                          <a:avLst/>
                        </a:prstGeom>
                        <a:noFill/>
                        <a:ln w="12700" cap="flat" cmpd="sng" algn="ctr">
                          <a:noFill/>
                          <a:prstDash val="solid"/>
                          <a:miter lim="800000"/>
                        </a:ln>
                        <a:effectLst/>
                      </wps:spPr>
                      <wps:txbx>
                        <w:txbxContent>
                          <w:p w14:paraId="0D68407C" w14:textId="1BB848E7" w:rsidR="000C65CE" w:rsidRDefault="000C65CE" w:rsidP="00B45B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D69F0" id="Прямоугольник 30" o:spid="_x0000_s1029" style="position:absolute;left:0;text-align:left;margin-left:262.85pt;margin-top:2.75pt;width:54.3pt;height:44.8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VFshAIAAMMEAAAOAAAAZHJzL2Uyb0RvYy54bWysVMtOGzEU3VfqP1jel0lCIDBigiIQVSUE&#10;SFCxvvF4Ekt+1XYyQ1eVuq3UT+hHdFP1wTdM/qjXngEi2lXVLJz78n0cnztHx42SZM2dF0YXdLgz&#10;oIRrZkqhFwV9e3P26oASH0CXII3mBb3jnh5PX744qm3OR2ZpZMkdwSTa57Ut6DIEm2eZZ0uuwO8Y&#10;yzU6K+MUBFTdIisd1JhdyWw0GOxntXGldYZx79F62jnpNOWvKs7CZVV5HogsKPYW0unSOY9nNj2C&#10;fOHALgXr24B/6EKB0Fj0MdUpBCArJ/5IpQRzxpsq7DCjMlNVgvE0A04zHDyb5noJlqdZEBxvH2Hy&#10;/y8tu1hfOSLKgu4iPBoUvlH7ZfNh87n92d5vPrZf2/v2x+ZT+6v91n4nGISI1dbnePHaXrle8yjG&#10;8ZvKqfiPg5EmoXz3iDJvAmFo3D843B1OKGHo2ts/nIxHMWf2dNk6H15zo0gUCurwERO2sD73oQt9&#10;CIm1tDkTUqIdcqlJjSwcTQY4DAPkUyUhoKgsTuj1ghKQCyQqCy6l3LobU56CX5I1IFe8kaLs2KFE&#10;QIpKoQp6MIi/vl2pY0meSNY3FoHpoIhSaOZNB228ES1zU94h3M50PPSWnQksew4+XIFD4mHbuEzh&#10;Eo9KGpzF9BIlS+Pe/80e45EP6KWkRiJj7+9W4Dgl8o1GphwOx+PI/KSM9yYjVNy2Z77t0St1YnD+&#10;Ia6tZUmM8UE+iJUz6hZ3bharogs0w9odor1yEroFw61lfDZLYch2C+FcX1sWk0fkIuA3zS042z90&#10;QIZcmAfSQ/7svbvY7sVnq2AqkcjwhCuSKCq4KYlO/VbHVdzWU9TTt2f6GwAA//8DAFBLAwQUAAYA&#10;CAAAACEAOYzswd4AAAAIAQAADwAAAGRycy9kb3ducmV2LnhtbEyPzU7DMBCE70i8g7VI3KhDSkoJ&#10;cSpAQgj1gChwd+xtEhGvo9j56duznOA2qxnNfFvsFteJCYfQelJwvUpAIBlvW6oVfH48X21BhKjJ&#10;6s4TKjhhgF15flbo3PqZ3nE6xFpwCYVcK2hi7HMpg2nQ6bDyPRJ7Rz84HfkcamkHPXO562SaJBvp&#10;dEu80Ogenxo034fRKfjyx8fZmYpep9NbO77sB2O2e6UuL5aHexARl/gXhl98RoeSmSo/kg2iU5Cl&#10;2S1HWWQg2N+sb9YgKgV3WQqyLOT/B8ofAAAA//8DAFBLAQItABQABgAIAAAAIQC2gziS/gAAAOEB&#10;AAATAAAAAAAAAAAAAAAAAAAAAABbQ29udGVudF9UeXBlc10ueG1sUEsBAi0AFAAGAAgAAAAhADj9&#10;If/WAAAAlAEAAAsAAAAAAAAAAAAAAAAALwEAAF9yZWxzLy5yZWxzUEsBAi0AFAAGAAgAAAAhAIsV&#10;UWyEAgAAwwQAAA4AAAAAAAAAAAAAAAAALgIAAGRycy9lMm9Eb2MueG1sUEsBAi0AFAAGAAgAAAAh&#10;ADmM7MHeAAAACAEAAA8AAAAAAAAAAAAAAAAA3gQAAGRycy9kb3ducmV2LnhtbFBLBQYAAAAABAAE&#10;APMAAADpBQAAAAA=&#10;" filled="f" stroked="f" strokeweight="1pt">
                <v:textbox>
                  <w:txbxContent>
                    <w:p w14:paraId="0D68407C" w14:textId="1BB848E7" w:rsidR="000C65CE" w:rsidRDefault="000C65CE" w:rsidP="00B45B44">
                      <w:pPr>
                        <w:jc w:val="center"/>
                      </w:pPr>
                    </w:p>
                  </w:txbxContent>
                </v:textbox>
                <w10:wrap anchorx="margin"/>
              </v:rect>
            </w:pict>
          </mc:Fallback>
        </mc:AlternateContent>
      </w:r>
      <w:r w:rsidR="000C6EB9" w:rsidRPr="00133F11">
        <w:rPr>
          <w:rFonts w:ascii="Arial" w:hAnsi="Arial" w:cs="Arial"/>
          <w:noProof/>
          <w:lang w:val="ru-RU"/>
        </w:rPr>
        <mc:AlternateContent>
          <mc:Choice Requires="wps">
            <w:drawing>
              <wp:anchor distT="0" distB="0" distL="114300" distR="114300" simplePos="0" relativeHeight="251664384" behindDoc="0" locked="0" layoutInCell="1" allowOverlap="1" wp14:anchorId="33510F2F" wp14:editId="0BCD45FD">
                <wp:simplePos x="0" y="0"/>
                <wp:positionH relativeFrom="page">
                  <wp:posOffset>6618605</wp:posOffset>
                </wp:positionH>
                <wp:positionV relativeFrom="paragraph">
                  <wp:posOffset>140970</wp:posOffset>
                </wp:positionV>
                <wp:extent cx="675005" cy="521335"/>
                <wp:effectExtent l="0" t="0" r="0" b="0"/>
                <wp:wrapNone/>
                <wp:docPr id="22" name="Прямоугольник 22"/>
                <wp:cNvGraphicFramePr/>
                <a:graphic xmlns:a="http://schemas.openxmlformats.org/drawingml/2006/main">
                  <a:graphicData uri="http://schemas.microsoft.com/office/word/2010/wordprocessingShape">
                    <wps:wsp>
                      <wps:cNvSpPr/>
                      <wps:spPr>
                        <a:xfrm>
                          <a:off x="0" y="0"/>
                          <a:ext cx="675005" cy="521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0A0F4" w14:textId="34FDB87C" w:rsidR="000C65CE" w:rsidRDefault="000C65CE" w:rsidP="007927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10F2F" id="Прямоугольник 22" o:spid="_x0000_s1030" style="position:absolute;left:0;text-align:left;margin-left:521.15pt;margin-top:11.1pt;width:53.15pt;height:41.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bSlswIAAIAFAAAOAAAAZHJzL2Uyb0RvYy54bWysVMtu1DAU3SPxD5b3NJl0poWomWrUqgip&#10;KhUt6trj2J1Ijm1szyTDCoktEp/AR7BBPPoNmT/i2s6kpa1YIDaJfR/nPnzuPThsa4FWzNhKyQKP&#10;dlKMmKSqrOR1gd9enjx7jpF1RJZEKMkKvGYWH06fPjlodM4ytVCiZAYBiLR5owu8cE7nSWLpgtXE&#10;7ijNJCi5MjVxcDXXSWlIA+i1SLI03UsaZUptFGXWgvQ4KvE04HPOqHvNuWUOiQJDbi58TfjO/TeZ&#10;HpD82hC9qGifBvmHLGpSSQg6QB0TR9DSVA+g6ooaZRV3O1TVieK8oizUANWM0nvVXCyIZqEWaI7V&#10;Q5vs/4OlZ6tzg6qywFmGkSQ1vFH3ZfNh87n72d1sPnZfu5vux+ZT96v71n1HYAQda7TNwfFCn5v+&#10;ZuHoy2+5qf0fCkNt6PJ66DJrHaIg3NufpOkEIwqqSTba3Z14zOTWWRvrXjJVI38osIFHDL0lq1Pr&#10;ounWxMeS6qQSAuQkF/IPAWB6SeLzjRmGk1sLFq3fMA61Q05ZCBBYx46EQSsCfCGUMulGUbUgJYti&#10;yD4NxAH4wSMUICQAemQOCQ3YPYBn9EPsWE5v711ZIO3gnP4tseg8eITISrrBua6kMo8BCKiqjxzt&#10;t02KrfFdcu28DbwYb198rso1cMWoOERW05MKHuiUWHdODEwNzBdsAvcaPlyopsCqP2G0UOb9Y3Jv&#10;D2QGLUYNTGGB7bslMQwj8UoCzV+MxmM/tuEynuxncDF3NfO7GrmsjxQ83Ah2jqbh6O2d2B65UfUV&#10;LIyZjwoqIinELjB1Zns5cnE7wMqhbDYLZjCqmrhTeaGpB/d99gS8bK+I0T1LHdD7TG0nluT3yBpt&#10;vadUs6VTvApM9p2Ofe1fAMY8UKlfSX6P3L0Hq9vFOf0NAAD//wMAUEsDBBQABgAIAAAAIQA3FbFo&#10;3gAAAAwBAAAPAAAAZHJzL2Rvd25yZXYueG1sTI/LTsMwEEX3SPyDNUjsqFO3qqIQpwIkhFAXiAJ7&#10;x54mEfE4sp1H/x6XDSyv7tGdM+V+sT2b0IfOkYT1KgOGpJ3pqJHw+fF8lwMLUZFRvSOUcMYA++r6&#10;qlSFcTO943SMDUsjFAoloY1xKDgPukWrwsoNSKk7OW9VTNE33Hg1p3Hbc5FlO25VR+lCqwZ8alF/&#10;H0cr4cudHmera3qdzm/d+HLwWucHKW9vlod7YBGX+AfDRT+pQ5WcajeSCaxPOduKTWIlCCGAXYj1&#10;Nt8Bq3+7DfCq5P+fqH4AAAD//wMAUEsBAi0AFAAGAAgAAAAhALaDOJL+AAAA4QEAABMAAAAAAAAA&#10;AAAAAAAAAAAAAFtDb250ZW50X1R5cGVzXS54bWxQSwECLQAUAAYACAAAACEAOP0h/9YAAACUAQAA&#10;CwAAAAAAAAAAAAAAAAAvAQAAX3JlbHMvLnJlbHNQSwECLQAUAAYACAAAACEAHIm0pbMCAACABQAA&#10;DgAAAAAAAAAAAAAAAAAuAgAAZHJzL2Uyb0RvYy54bWxQSwECLQAUAAYACAAAACEANxWxaN4AAAAM&#10;AQAADwAAAAAAAAAAAAAAAAANBQAAZHJzL2Rvd25yZXYueG1sUEsFBgAAAAAEAAQA8wAAABgGAAAA&#10;AA==&#10;" filled="f" stroked="f" strokeweight="1pt">
                <v:textbox>
                  <w:txbxContent>
                    <w:p w14:paraId="1D80A0F4" w14:textId="34FDB87C" w:rsidR="000C65CE" w:rsidRDefault="000C65CE" w:rsidP="00792731">
                      <w:pPr>
                        <w:jc w:val="center"/>
                      </w:pPr>
                    </w:p>
                  </w:txbxContent>
                </v:textbox>
                <w10:wrap anchorx="page"/>
              </v:rect>
            </w:pict>
          </mc:Fallback>
        </mc:AlternateContent>
      </w:r>
      <w:r w:rsidR="00386174" w:rsidRPr="00133F11">
        <w:rPr>
          <w:rFonts w:ascii="Arial" w:hAnsi="Arial" w:cs="Arial"/>
          <w:noProof/>
          <w:lang w:val="ru-RU"/>
        </w:rPr>
        <mc:AlternateContent>
          <mc:Choice Requires="wps">
            <w:drawing>
              <wp:anchor distT="0" distB="0" distL="114300" distR="114300" simplePos="0" relativeHeight="251692032" behindDoc="0" locked="0" layoutInCell="1" allowOverlap="1" wp14:anchorId="4C73550D" wp14:editId="47242AED">
                <wp:simplePos x="0" y="0"/>
                <wp:positionH relativeFrom="margin">
                  <wp:posOffset>5179411</wp:posOffset>
                </wp:positionH>
                <wp:positionV relativeFrom="paragraph">
                  <wp:posOffset>63339</wp:posOffset>
                </wp:positionV>
                <wp:extent cx="576580" cy="568960"/>
                <wp:effectExtent l="0" t="0" r="0" b="2540"/>
                <wp:wrapNone/>
                <wp:docPr id="47" name="Прямоугольник 47"/>
                <wp:cNvGraphicFramePr/>
                <a:graphic xmlns:a="http://schemas.openxmlformats.org/drawingml/2006/main">
                  <a:graphicData uri="http://schemas.microsoft.com/office/word/2010/wordprocessingShape">
                    <wps:wsp>
                      <wps:cNvSpPr/>
                      <wps:spPr>
                        <a:xfrm>
                          <a:off x="0" y="0"/>
                          <a:ext cx="576580" cy="568960"/>
                        </a:xfrm>
                        <a:prstGeom prst="rect">
                          <a:avLst/>
                        </a:prstGeom>
                        <a:noFill/>
                        <a:ln w="12700" cap="flat" cmpd="sng" algn="ctr">
                          <a:noFill/>
                          <a:prstDash val="solid"/>
                          <a:miter lim="800000"/>
                        </a:ln>
                        <a:effectLst/>
                      </wps:spPr>
                      <wps:txbx>
                        <w:txbxContent>
                          <w:p w14:paraId="61F0FD47" w14:textId="3A0E83E4" w:rsidR="000C65CE" w:rsidRDefault="000C65CE" w:rsidP="00280C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3550D" id="Прямоугольник 47" o:spid="_x0000_s1031" style="position:absolute;left:0;text-align:left;margin-left:407.85pt;margin-top:5pt;width:45.4pt;height:44.8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GpihgIAAMMEAAAOAAAAZHJzL2Uyb0RvYy54bWysVM1qGzEQvhf6DkL3Zm3jv5isg0lIKYQk&#10;4JScZa3kFeivkuzd9FTotdBH6EP0UvqTZ1i/UUfadWLSnkp9kGc0o/n55ps9Oa2VRFvmvDA6x/2j&#10;HkZMU1MIvc7x29uLV1OMfCC6INJoluN75vHp/OWLk8rO2MCURhbMIQii/ayyOS5DsLMs87Rkivgj&#10;Y5kGIzdOkQCqW2eFIxVEVzIb9HrjrDKusM5Q5j3cnrdGPE/xOWc0XHPuWUAyx1BbSKdL5yqe2fyE&#10;zNaO2FLQrgzyD1UoIjQkfQx1TgJBGyf+CKUEdcYbHo6oUZnhXFCWeoBu+r1n3SxLYlnqBcDx9hEm&#10;///C0qvtjUOiyPFwgpEmCmbUfNl92H1ufjYPu4/N1+ah+bH71PxqvjXfETgBYpX1M3i4tDeu0zyI&#10;sf2aOxX/oTFUJ5TvH1FmdUAULkeT8WgKs6BgGo2nx+M0hezpsXU+vGZGoSjk2MEQE7Zke+kDJATX&#10;vUvMpc2FkDINUmpUAQsHk16MT4BPXJIAorLQoddrjIhcA1FpcCnkwdsY8pz4Em0JcMUbKYqWHUoE&#10;oKgUKsfTXvzFa6hB6pidJZJ1hUVgWiiiFOpVnaAd7UFbmeIe4Ham5aG39EJA2kviww1xQDwoG5Yp&#10;XMPBpYFeTCdhVBr3/m/30R/4AFaMKiAy1P5uQxzDSL7RwJTj/nAYmZ+U4WgyAMUdWlaHFr1RZwb6&#10;78PaWprE6B/kXuTOqDvYuUXMCiaiKeRuEe2Us9AuGGwtZYtFcgO2WxIu9dLSGDwiFwG/re+Is92g&#10;AzDkyuxJT2bP5t36thNfbILhIpEhIt3iClOJCmxKmk+31XEVD/Xk9fTtmf8GAAD//wMAUEsDBBQA&#10;BgAIAAAAIQBC+I9G3QAAAAkBAAAPAAAAZHJzL2Rvd25yZXYueG1sTI/NTsMwEITvSLyDtUjcqF2k&#10;hjSNUwESQqgHRKF3x3aTiHgd2c5P357lBLcdzafZmXK/uJ5NNsTOo4T1SgCzqL3psJHw9flylwOL&#10;SaFRvUcr4WIj7Kvrq1IVxs/4YadjahiFYCyUhDaloeA86tY6FVd+sEje2QenEsnQcBPUTOGu5/dC&#10;ZNypDulDqwb73Fr9fRydhJM/P81O1/g2Xd678fUQtM4PUt7eLI87YMku6Q+G3/pUHSrqVPsRTWS9&#10;hHy9eSCUDEGbCNiKbAOspmObAa9K/n9B9QMAAP//AwBQSwECLQAUAAYACAAAACEAtoM4kv4AAADh&#10;AQAAEwAAAAAAAAAAAAAAAAAAAAAAW0NvbnRlbnRfVHlwZXNdLnhtbFBLAQItABQABgAIAAAAIQA4&#10;/SH/1gAAAJQBAAALAAAAAAAAAAAAAAAAAC8BAABfcmVscy8ucmVsc1BLAQItABQABgAIAAAAIQCh&#10;AGpihgIAAMMEAAAOAAAAAAAAAAAAAAAAAC4CAABkcnMvZTJvRG9jLnhtbFBLAQItABQABgAIAAAA&#10;IQBC+I9G3QAAAAkBAAAPAAAAAAAAAAAAAAAAAOAEAABkcnMvZG93bnJldi54bWxQSwUGAAAAAAQA&#10;BADzAAAA6gUAAAAA&#10;" filled="f" stroked="f" strokeweight="1pt">
                <v:textbox>
                  <w:txbxContent>
                    <w:p w14:paraId="61F0FD47" w14:textId="3A0E83E4" w:rsidR="000C65CE" w:rsidRDefault="000C65CE" w:rsidP="00280CFD">
                      <w:pPr>
                        <w:jc w:val="center"/>
                      </w:pPr>
                    </w:p>
                  </w:txbxContent>
                </v:textbox>
                <w10:wrap anchorx="margin"/>
              </v:rect>
            </w:pict>
          </mc:Fallback>
        </mc:AlternateContent>
      </w:r>
      <w:r w:rsidR="00386174" w:rsidRPr="00133F11">
        <w:rPr>
          <w:rFonts w:ascii="Arial" w:hAnsi="Arial" w:cs="Arial"/>
          <w:noProof/>
          <w:lang w:val="ru-RU"/>
        </w:rPr>
        <mc:AlternateContent>
          <mc:Choice Requires="wps">
            <w:drawing>
              <wp:anchor distT="0" distB="0" distL="114300" distR="114300" simplePos="0" relativeHeight="251685888" behindDoc="0" locked="0" layoutInCell="1" allowOverlap="1" wp14:anchorId="7BE9641B" wp14:editId="7FA0669D">
                <wp:simplePos x="0" y="0"/>
                <wp:positionH relativeFrom="margin">
                  <wp:posOffset>4263001</wp:posOffset>
                </wp:positionH>
                <wp:positionV relativeFrom="paragraph">
                  <wp:posOffset>106026</wp:posOffset>
                </wp:positionV>
                <wp:extent cx="654148" cy="505606"/>
                <wp:effectExtent l="0" t="0" r="0" b="0"/>
                <wp:wrapNone/>
                <wp:docPr id="31" name="Прямоугольник 31"/>
                <wp:cNvGraphicFramePr/>
                <a:graphic xmlns:a="http://schemas.openxmlformats.org/drawingml/2006/main">
                  <a:graphicData uri="http://schemas.microsoft.com/office/word/2010/wordprocessingShape">
                    <wps:wsp>
                      <wps:cNvSpPr/>
                      <wps:spPr>
                        <a:xfrm>
                          <a:off x="0" y="0"/>
                          <a:ext cx="654148" cy="505606"/>
                        </a:xfrm>
                        <a:prstGeom prst="rect">
                          <a:avLst/>
                        </a:prstGeom>
                        <a:noFill/>
                        <a:ln w="12700" cap="flat" cmpd="sng" algn="ctr">
                          <a:noFill/>
                          <a:prstDash val="solid"/>
                          <a:miter lim="800000"/>
                        </a:ln>
                        <a:effectLst/>
                      </wps:spPr>
                      <wps:txbx>
                        <w:txbxContent>
                          <w:p w14:paraId="0F6622EE" w14:textId="779EF1F8" w:rsidR="000C65CE" w:rsidRDefault="000C65CE" w:rsidP="00280C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9641B" id="Прямоугольник 31" o:spid="_x0000_s1032" style="position:absolute;left:0;text-align:left;margin-left:335.65pt;margin-top:8.35pt;width:51.5pt;height:39.8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iAqhQIAAMMEAAAOAAAAZHJzL2Uyb0RvYy54bWysVM1uEzEQviPxDpbvdDchScuqmypqVYRU&#10;tZVa1LPjtbOW/IftZLeckLgi8Qg8BBfET59h80aMvds2KpwQOTgznvH8fPPNHh61SqINc14YXeLR&#10;Xo4R09RUQq9K/Pb69MUBRj4QXRFpNCvxLfP4aP782WFjCzY2tZEVcwiCaF80tsR1CLbIMk9rpojf&#10;M5ZpMHLjFAmgulVWOdJAdCWzcZ7Pssa4yjpDmfdwe9Ib8TzF55zRcMG5ZwHJEkNtIZ0unct4ZvND&#10;UqwcsbWgQxnkH6pQRGhI+hDqhASC1k78EUoJ6ow3POxRozLDuaAs9QDdjPIn3VzVxLLUC4Dj7QNM&#10;/v+FpeebS4dEVeKXI4w0UTCj7sv2w/Zz97O7237svnZ33Y/tp+5X9637jsAJEGusL+Dhlb10g+ZB&#10;jO233Kn4D42hNqF8+4AyawOicDmbTkYToAUF0zSfzvJZjJk9PrbOh9fMKBSFEjsYYsKWbM586F3v&#10;XWIubU6FlHBPCqlRAywc7+cwa0qAT1ySAKKy0KHXK4yIXAFRaXAp5M7bGPKE+BptCHDFGymqnh1K&#10;BKCoFKrEB3n8DeVKHVOyRLKhsAhMD0WUQrtsE7SpwXizNNUtwO1Mz0Nv6amAtGfEh0vigHhQNixT&#10;uICDSwO9mEHCqDbu/d/uoz/wAawYNUBkqP3dmjiGkXyjgSmvRpNJZH5SJtP9MShu17Lctei1OjbQ&#10;P5ABqkti9A/yXuTOqBvYuUXMCiaiKeTuER2U49AvGGwtZYtFcgO2WxLO9JWlMXhELgJ+3d4QZ4dB&#10;B2DIubknPSmezLv37Se+WAfDRSLDI65AoqjApiQ6DVsdV3FXT16P3575bwAAAP//AwBQSwMEFAAG&#10;AAgAAAAhAOTdatHdAAAACQEAAA8AAABkcnMvZG93bnJldi54bWxMj01PwzAMhu9I/IfISNxYOoba&#10;UZpOgIQQ2mFiwD1NvLaicaom/di/x5zgaL+PXj8udovrxIRDaD0pWK8SEEjG25ZqBZ8fLzdbECFq&#10;srrzhArOGGBXXl4UOrd+pnecjrEWXEIh1wqaGPtcymAadDqsfI/E2ckPTkceh1raQc9c7jp5mySp&#10;dLolvtDoHp8bNN/H0Sn48qen2ZmK3qbzoR1f94Mx271S11fL4wOIiEv8g+FXn9WhZKfKj2SD6BSk&#10;2XrDKAdpBoKBLLvjRaXgPt2ALAv5/4PyBwAA//8DAFBLAQItABQABgAIAAAAIQC2gziS/gAAAOEB&#10;AAATAAAAAAAAAAAAAAAAAAAAAABbQ29udGVudF9UeXBlc10ueG1sUEsBAi0AFAAGAAgAAAAhADj9&#10;If/WAAAAlAEAAAsAAAAAAAAAAAAAAAAALwEAAF9yZWxzLy5yZWxzUEsBAi0AFAAGAAgAAAAhABda&#10;ICqFAgAAwwQAAA4AAAAAAAAAAAAAAAAALgIAAGRycy9lMm9Eb2MueG1sUEsBAi0AFAAGAAgAAAAh&#10;AOTdatHdAAAACQEAAA8AAAAAAAAAAAAAAAAA3wQAAGRycy9kb3ducmV2LnhtbFBLBQYAAAAABAAE&#10;APMAAADpBQAAAAA=&#10;" filled="f" stroked="f" strokeweight="1pt">
                <v:textbox>
                  <w:txbxContent>
                    <w:p w14:paraId="0F6622EE" w14:textId="779EF1F8" w:rsidR="000C65CE" w:rsidRDefault="000C65CE" w:rsidP="00280CFD">
                      <w:pPr>
                        <w:jc w:val="center"/>
                      </w:pPr>
                    </w:p>
                  </w:txbxContent>
                </v:textbox>
                <w10:wrap anchorx="margin"/>
              </v:rect>
            </w:pict>
          </mc:Fallback>
        </mc:AlternateContent>
      </w:r>
      <w:r w:rsidR="00386174" w:rsidRPr="00133F11">
        <w:rPr>
          <w:rFonts w:ascii="Arial" w:hAnsi="Arial" w:cs="Arial"/>
          <w:noProof/>
          <w:lang w:val="ru-RU"/>
        </w:rPr>
        <mc:AlternateContent>
          <mc:Choice Requires="wps">
            <w:drawing>
              <wp:anchor distT="0" distB="0" distL="114300" distR="114300" simplePos="0" relativeHeight="251660288" behindDoc="0" locked="0" layoutInCell="1" allowOverlap="1" wp14:anchorId="1EDD2744" wp14:editId="7CDCC33B">
                <wp:simplePos x="0" y="0"/>
                <wp:positionH relativeFrom="margin">
                  <wp:posOffset>2527168</wp:posOffset>
                </wp:positionH>
                <wp:positionV relativeFrom="paragraph">
                  <wp:posOffset>8255</wp:posOffset>
                </wp:positionV>
                <wp:extent cx="724486" cy="659325"/>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724486" cy="659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F82432" w14:textId="62ADE63E" w:rsidR="000C65CE" w:rsidRDefault="000C65CE" w:rsidP="000C0F2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D2744" id="Прямоугольник 6" o:spid="_x0000_s1033" style="position:absolute;left:0;text-align:left;margin-left:199pt;margin-top:.65pt;width:57.05pt;height:51.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KVzsAIAAH4FAAAOAAAAZHJzL2Uyb0RvYy54bWysVEtu2zAQ3RfoHQjuG9mu7SRC5MBIkKJA&#10;kARNiqxpiowE8FeStuSuCnRboEfoIbop+skZ5Bt1SMlKmgRdFPVCJufz5sM3c3BYS4FWzLpSqwwP&#10;dwYYMUV1XqqbDL+9Onmxh5HzROVEaMUyvGYOH86ePzuoTMpGutAiZxYBiHJpZTJceG/SJHG0YJK4&#10;HW2YAiXXVhIPV3uT5JZUgC5FMhoMpkmlbW6spsw5kB63SjyL+Jwz6s85d8wjkWHIzcevjd9F+Caz&#10;A5LeWGKKknZpkH/IQpJSQdAe6ph4gpa2fAQlS2q109zvUC0TzXlJWawBqhkOHlRzWRDDYi3QHGf6&#10;Nrn/B0vPVhcWlXmGpxgpIuGJmi+bD5vPzc/mdvOx+drcNj82n5pfzbfmO5qGflXGpeB2aS5sd3Nw&#10;DMXX3MrwD2WhOvZ43feY1R5REO6OxuM9iEVBNZ3svxxNAmZy52ys86+YligcMmzhCWNnyerU+dZ0&#10;axJiKX1SCgFykgr1hwAwgyQJ+bYZxpNfC9Zav2EcKoecRjFA5Bw7EhatCLCFUMqUH7aqguSsFU8G&#10;8OtS7j1iAUIBYEDmkFCP3QEEPj/Gbsvp7IMri5TtnQd/S6x17j1iZK187yxLpe1TAAKq6iK39tsm&#10;ta0JXfL1oo6s2A2WQbLQ+RqYYnU7Qs7QkxIe6JQ4f0EszAxMF+wBfw4fLnSVYd2dMCq0ff+UPNgD&#10;lUGLUQUzmGH3bkksw0i8VkDy/eF4HIY2XsaT3RFc7H3N4r5GLeWRhocbwsYxNB6DvRfbI7daXsO6&#10;mIeooCKKQuwMU2+3lyPf7gZYOJTN59EMBtUQf6ouDQ3goc+BgFf1NbGmY6kHep/p7byS9AFZW9vg&#10;qfR86TUvI5Pv+tq9AAx5pFK3kMIWuX+PVndrc/YbAAD//wMAUEsDBBQABgAIAAAAIQAlfTy93QAA&#10;AAkBAAAPAAAAZHJzL2Rvd25yZXYueG1sTI/LTsMwEEX3SPyDNUjsqJNWRWmIUwESQqgLRKF7x54m&#10;EfE4ip1H/55hBcurM7pzbrFfXCcmHELrSUG6SkAgGW9bqhV8fb7cZSBC1GR15wkVXDDAvry+KnRu&#10;/UwfOB1jLbiEQq4VNDH2uZTBNOh0WPkeidnZD05HjkMt7aBnLnedXCfJvXS6Jf7Q6B6fGzTfx9Ep&#10;OPnz0+xMRW/T5b0dXw+DMdlBqdub5fEBRMQl/h3Drz6rQ8lOlR/JBtEp2Owy3hIZbEAw36brFETF&#10;OdmmIMtC/l9Q/gAAAP//AwBQSwECLQAUAAYACAAAACEAtoM4kv4AAADhAQAAEwAAAAAAAAAAAAAA&#10;AAAAAAAAW0NvbnRlbnRfVHlwZXNdLnhtbFBLAQItABQABgAIAAAAIQA4/SH/1gAAAJQBAAALAAAA&#10;AAAAAAAAAAAAAC8BAABfcmVscy8ucmVsc1BLAQItABQABgAIAAAAIQDBGKVzsAIAAH4FAAAOAAAA&#10;AAAAAAAAAAAAAC4CAABkcnMvZTJvRG9jLnhtbFBLAQItABQABgAIAAAAIQAlfTy93QAAAAkBAAAP&#10;AAAAAAAAAAAAAAAAAAoFAABkcnMvZG93bnJldi54bWxQSwUGAAAAAAQABADzAAAAFAYAAAAA&#10;" filled="f" stroked="f" strokeweight="1pt">
                <v:textbox>
                  <w:txbxContent>
                    <w:p w14:paraId="64F82432" w14:textId="62ADE63E" w:rsidR="000C65CE" w:rsidRDefault="000C65CE" w:rsidP="000C0F24">
                      <w:pPr>
                        <w:jc w:val="center"/>
                      </w:pPr>
                    </w:p>
                  </w:txbxContent>
                </v:textbox>
                <w10:wrap anchorx="margin"/>
              </v:rect>
            </w:pict>
          </mc:Fallback>
        </mc:AlternateContent>
      </w:r>
      <w:r w:rsidR="00E97229" w:rsidRPr="00133F11">
        <w:rPr>
          <w:rFonts w:ascii="Arial" w:hAnsi="Arial" w:cs="Arial"/>
          <w:noProof/>
          <w:lang w:val="ru-RU"/>
        </w:rPr>
        <mc:AlternateContent>
          <mc:Choice Requires="wps">
            <w:drawing>
              <wp:anchor distT="0" distB="0" distL="114300" distR="114300" simplePos="0" relativeHeight="251677696" behindDoc="0" locked="0" layoutInCell="1" allowOverlap="1" wp14:anchorId="385248B9" wp14:editId="03BB4BF0">
                <wp:simplePos x="0" y="0"/>
                <wp:positionH relativeFrom="column">
                  <wp:posOffset>734487</wp:posOffset>
                </wp:positionH>
                <wp:positionV relativeFrom="paragraph">
                  <wp:posOffset>78579</wp:posOffset>
                </wp:positionV>
                <wp:extent cx="671331" cy="622268"/>
                <wp:effectExtent l="0" t="0" r="0" b="0"/>
                <wp:wrapNone/>
                <wp:docPr id="25" name="Прямоугольник 25"/>
                <wp:cNvGraphicFramePr/>
                <a:graphic xmlns:a="http://schemas.openxmlformats.org/drawingml/2006/main">
                  <a:graphicData uri="http://schemas.microsoft.com/office/word/2010/wordprocessingShape">
                    <wps:wsp>
                      <wps:cNvSpPr/>
                      <wps:spPr>
                        <a:xfrm>
                          <a:off x="0" y="0"/>
                          <a:ext cx="671331" cy="622268"/>
                        </a:xfrm>
                        <a:prstGeom prst="rect">
                          <a:avLst/>
                        </a:prstGeom>
                        <a:noFill/>
                        <a:ln w="12700" cap="flat" cmpd="sng" algn="ctr">
                          <a:noFill/>
                          <a:prstDash val="solid"/>
                          <a:miter lim="800000"/>
                        </a:ln>
                        <a:effectLst/>
                      </wps:spPr>
                      <wps:txbx>
                        <w:txbxContent>
                          <w:p w14:paraId="3130AD50" w14:textId="0BA24A74" w:rsidR="000C65CE" w:rsidRDefault="000C65CE" w:rsidP="004C37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5248B9" id="Прямоугольник 25" o:spid="_x0000_s1034" style="position:absolute;left:0;text-align:left;margin-left:57.85pt;margin-top:6.2pt;width:52.85pt;height:4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gzhQIAAMMEAAAOAAAAZHJzL2Uyb0RvYy54bWysVM1uEzEQviPxDpbvdJNtm5ZVN1XUqgip&#10;KpVa1PPE600s+Q/byW45IXFF4hF4CC6Inz7D5o0Ye7dtVDghcnBmPOP5+eabPTpulSRr7rwwuqTj&#10;nRElXDNTCb0o6dvrsxeHlPgAugJpNC/pLff0ePr82VFjC56bpZEVdwSDaF80tqTLEGyRZZ4tuQK/&#10;YyzXaKyNUxBQdYusctBgdCWzfDSaZI1xlXWGce/x9rQ30mmKX9echTd17XkgsqRYW0inS+c8ntn0&#10;CIqFA7sUbCgD/qEKBUJj0odQpxCArJz4I5QSzBlv6rDDjMpMXQvGUw/YzXj0pJurJVieekFwvH2A&#10;yf+/sOxifemIqEqa71OiQeGMui+bD5vP3c/ubvOx+9rddT82n7pf3bfuO0EnRKyxvsCHV/bSDZpH&#10;Mbbf1k7Ff2yMtAnl2weUeRsIw8vJwXh3d0wJQ9Mkz/PJYYyZPT62zodX3CgShZI6HGLCFtbnPvSu&#10;9y4xlzZnQkq8h0Jq0iAL84MRzpoB8qmWEFBUFjv0ekEJyAUSlQWXQm69jSFPwS/JGpAr3khR9exQ&#10;IiBFpVAlPRzF31Cu1DElTyQbCovA9FBEKbTzNkGbGow3c1PdItzO9Dz0lp0JTHsOPlyCQ+Jh2bhM&#10;4Q0etTTYixkkSpbGvf/bffRHPqCVkgaJjLW/W4HjlMjXGpnycry3F5mflL39gxwVt22Zb1v0Sp0Y&#10;7B/ng9UlMfoHeS/Wzqgb3LlZzIom0Axz94gOyknoFwy3lvHZLLkh2y2Ec31lWQwekYuAX7c34Oww&#10;6IAMuTD3pIfiybx7337is1UwtUhkeMQVSRQV3JREp2Gr4ypu68nr8dsz/Q0AAP//AwBQSwMEFAAG&#10;AAgAAAAhAIuISDvcAAAACgEAAA8AAABkcnMvZG93bnJldi54bWxMj81OwzAQhO9IvIO1SNyok6hA&#10;lcapAAkh1AOi0Ltjb5OIeB3Fzk/fnu0JbjOa0ey3xW5xnZhwCK0nBekqAYFkvG2pVvD99Xq3ARGi&#10;Jqs7T6jgjAF25fVVoXPrZ/rE6RBrwSMUcq2gibHPpQymQafDyvdInJ384HRkO9TSDnrmcdfJLEke&#10;pNMt8YVG9/jSoPk5jE7B0Z+eZ2cqep/OH+34th+M2eyVur1ZnrYgIi7xrwwXfEaHkpkqP5INomOf&#10;3j9ylUW2BsGFLEtZVJckWYMsC/n/hfIXAAD//wMAUEsBAi0AFAAGAAgAAAAhALaDOJL+AAAA4QEA&#10;ABMAAAAAAAAAAAAAAAAAAAAAAFtDb250ZW50X1R5cGVzXS54bWxQSwECLQAUAAYACAAAACEAOP0h&#10;/9YAAACUAQAACwAAAAAAAAAAAAAAAAAvAQAAX3JlbHMvLnJlbHNQSwECLQAUAAYACAAAACEA+fsI&#10;M4UCAADDBAAADgAAAAAAAAAAAAAAAAAuAgAAZHJzL2Uyb0RvYy54bWxQSwECLQAUAAYACAAAACEA&#10;i4hIO9wAAAAKAQAADwAAAAAAAAAAAAAAAADfBAAAZHJzL2Rvd25yZXYueG1sUEsFBgAAAAAEAAQA&#10;8wAAAOgFAAAAAA==&#10;" filled="f" stroked="f" strokeweight="1pt">
                <v:textbox>
                  <w:txbxContent>
                    <w:p w14:paraId="3130AD50" w14:textId="0BA24A74" w:rsidR="000C65CE" w:rsidRDefault="000C65CE" w:rsidP="004C379A">
                      <w:pPr>
                        <w:jc w:val="center"/>
                      </w:pPr>
                    </w:p>
                  </w:txbxContent>
                </v:textbox>
              </v:rect>
            </w:pict>
          </mc:Fallback>
        </mc:AlternateContent>
      </w:r>
      <w:bookmarkEnd w:id="5"/>
    </w:p>
    <w:p w14:paraId="78CA3F66" w14:textId="77777777" w:rsidR="00645CF3" w:rsidRPr="00133F11" w:rsidRDefault="00645CF3" w:rsidP="002A374B">
      <w:pPr>
        <w:pStyle w:val="m0"/>
        <w:rPr>
          <w:rFonts w:ascii="Arial" w:hAnsi="Arial" w:cs="Arial"/>
          <w:sz w:val="22"/>
          <w:lang w:val="en-GB"/>
        </w:rPr>
      </w:pPr>
    </w:p>
    <w:p w14:paraId="4ACB204F" w14:textId="23EAABF5" w:rsidR="005263B5" w:rsidRPr="00133F11" w:rsidRDefault="00BB7243" w:rsidP="00A05311">
      <w:pPr>
        <w:pStyle w:val="m0"/>
        <w:ind w:left="709" w:hanging="709"/>
        <w:rPr>
          <w:rFonts w:ascii="Arial" w:hAnsi="Arial" w:cs="Arial"/>
          <w:b/>
          <w:lang w:val="en-GB"/>
        </w:rPr>
      </w:pPr>
      <w:bookmarkStart w:id="6" w:name="_Toc184029095"/>
      <w:r w:rsidRPr="00133F11">
        <w:rPr>
          <w:rStyle w:val="21"/>
          <w:rFonts w:ascii="Arial" w:hAnsi="Arial" w:cs="Arial"/>
          <w:b/>
          <w:lang w:val="en-GB" w:bidi="en-US"/>
        </w:rPr>
        <w:t>4.1.</w:t>
      </w:r>
      <w:bookmarkEnd w:id="6"/>
      <w:r w:rsidRPr="00133F11">
        <w:rPr>
          <w:rStyle w:val="21"/>
          <w:rFonts w:ascii="Arial" w:hAnsi="Arial" w:cs="Arial"/>
          <w:b/>
          <w:lang w:val="en-GB" w:bidi="en-US"/>
        </w:rPr>
        <w:t xml:space="preserve"> </w:t>
      </w:r>
      <w:r w:rsidRPr="00133F11">
        <w:rPr>
          <w:rStyle w:val="21"/>
          <w:rFonts w:ascii="Arial" w:hAnsi="Arial" w:cs="Arial"/>
          <w:b/>
          <w:lang w:val="en-GB" w:bidi="en-US"/>
        </w:rPr>
        <w:tab/>
      </w:r>
      <w:r w:rsidRPr="00133F11">
        <w:rPr>
          <w:rFonts w:ascii="Arial" w:hAnsi="Arial" w:cs="Arial"/>
          <w:b/>
          <w:lang w:val="en-GB" w:bidi="en-US"/>
        </w:rPr>
        <w:t>Prevention of Conflicts of Interest</w:t>
      </w:r>
    </w:p>
    <w:p w14:paraId="719358F9" w14:textId="77777777" w:rsidR="0091155E" w:rsidRPr="00133F11" w:rsidRDefault="0091155E" w:rsidP="002A374B">
      <w:pPr>
        <w:pStyle w:val="m0"/>
        <w:rPr>
          <w:rFonts w:ascii="Arial" w:hAnsi="Arial" w:cs="Arial"/>
          <w:b/>
          <w:lang w:val="en-GB"/>
        </w:rPr>
      </w:pPr>
    </w:p>
    <w:p w14:paraId="2F339605" w14:textId="6F73043C" w:rsidR="00A514BA" w:rsidRPr="00133F11" w:rsidRDefault="00E00C1B" w:rsidP="00A05311">
      <w:pPr>
        <w:widowControl w:val="0"/>
        <w:tabs>
          <w:tab w:val="left" w:pos="0"/>
        </w:tabs>
        <w:autoSpaceDE w:val="0"/>
        <w:autoSpaceDN w:val="0"/>
        <w:adjustRightInd w:val="0"/>
        <w:jc w:val="both"/>
        <w:rPr>
          <w:rFonts w:ascii="Arial" w:hAnsi="Arial" w:cs="Arial"/>
          <w:lang w:val="en-GB"/>
        </w:rPr>
      </w:pPr>
      <w:r w:rsidRPr="00133F11">
        <w:rPr>
          <w:rFonts w:ascii="Arial" w:hAnsi="Arial" w:cs="Arial"/>
          <w:lang w:val="en-GB" w:bidi="en-US"/>
        </w:rPr>
        <w:tab/>
        <w:t xml:space="preserve">Persons covered by the Policy shall take measures to prevent (exclude) Conflicts of Interest. These specified measures </w:t>
      </w:r>
      <w:proofErr w:type="gramStart"/>
      <w:r w:rsidRPr="00133F11">
        <w:rPr>
          <w:rFonts w:ascii="Arial" w:hAnsi="Arial" w:cs="Arial"/>
          <w:lang w:val="en-GB" w:bidi="en-US"/>
        </w:rPr>
        <w:t>are aimed</w:t>
      </w:r>
      <w:proofErr w:type="gramEnd"/>
      <w:r w:rsidRPr="00133F11">
        <w:rPr>
          <w:rFonts w:ascii="Arial" w:hAnsi="Arial" w:cs="Arial"/>
          <w:lang w:val="en-GB" w:bidi="en-US"/>
        </w:rPr>
        <w:t xml:space="preserve"> at excluding obtaining of material or any other benefit from the use of one’s official position (powers)</w:t>
      </w:r>
      <w:r w:rsidR="0018656F" w:rsidRPr="00133F11">
        <w:rPr>
          <w:rFonts w:ascii="Arial" w:hAnsi="Arial" w:cs="Arial"/>
          <w:lang w:bidi="en-US"/>
        </w:rPr>
        <w:t xml:space="preserve"> in the Company</w:t>
      </w:r>
      <w:r w:rsidRPr="00133F11">
        <w:rPr>
          <w:rFonts w:ascii="Arial" w:hAnsi="Arial" w:cs="Arial"/>
          <w:lang w:val="en-GB" w:bidi="en-US"/>
        </w:rPr>
        <w:t xml:space="preserve"> for personal advantage or for the advantage of the Related Parties. </w:t>
      </w:r>
    </w:p>
    <w:p w14:paraId="50DD39EB" w14:textId="6F009050" w:rsidR="00C05BE8" w:rsidRPr="00133F11" w:rsidRDefault="003066DE" w:rsidP="00224F81">
      <w:pPr>
        <w:widowControl w:val="0"/>
        <w:tabs>
          <w:tab w:val="left" w:pos="709"/>
        </w:tabs>
        <w:autoSpaceDE w:val="0"/>
        <w:autoSpaceDN w:val="0"/>
        <w:adjustRightInd w:val="0"/>
        <w:jc w:val="both"/>
        <w:rPr>
          <w:rFonts w:ascii="Arial" w:hAnsi="Arial" w:cs="Arial"/>
          <w:lang w:val="en-GB" w:bidi="en-US"/>
        </w:rPr>
      </w:pPr>
      <w:r w:rsidRPr="00133F11">
        <w:rPr>
          <w:rFonts w:ascii="Arial" w:hAnsi="Arial" w:cs="Arial"/>
          <w:b/>
          <w:lang w:val="en-GB" w:bidi="en-US"/>
        </w:rPr>
        <w:tab/>
      </w:r>
      <w:r w:rsidR="003A0F46" w:rsidRPr="00133F11">
        <w:rPr>
          <w:rFonts w:ascii="Arial" w:hAnsi="Arial" w:cs="Arial"/>
          <w:lang w:val="en-GB" w:bidi="en-US"/>
        </w:rPr>
        <w:t xml:space="preserve"> </w:t>
      </w:r>
    </w:p>
    <w:p w14:paraId="1FEB1F43" w14:textId="7BA36050" w:rsidR="00663B35" w:rsidRPr="00133F11" w:rsidRDefault="00BB7243" w:rsidP="00A05311">
      <w:pPr>
        <w:widowControl w:val="0"/>
        <w:tabs>
          <w:tab w:val="left" w:pos="709"/>
        </w:tabs>
        <w:autoSpaceDE w:val="0"/>
        <w:autoSpaceDN w:val="0"/>
        <w:adjustRightInd w:val="0"/>
        <w:ind w:left="709" w:hanging="709"/>
        <w:jc w:val="both"/>
        <w:rPr>
          <w:rFonts w:ascii="Arial" w:hAnsi="Arial" w:cs="Arial"/>
          <w:b/>
          <w:lang w:val="en-GB"/>
        </w:rPr>
      </w:pPr>
      <w:bookmarkStart w:id="7" w:name="_Toc184029096"/>
      <w:r w:rsidRPr="00133F11">
        <w:rPr>
          <w:rStyle w:val="21"/>
          <w:rFonts w:ascii="Arial" w:hAnsi="Arial" w:cs="Arial"/>
          <w:b/>
          <w:lang w:val="en-GB" w:bidi="en-US"/>
        </w:rPr>
        <w:t>4.2.</w:t>
      </w:r>
      <w:bookmarkEnd w:id="7"/>
      <w:r w:rsidRPr="00133F11">
        <w:rPr>
          <w:rStyle w:val="21"/>
          <w:rFonts w:ascii="Arial" w:hAnsi="Arial" w:cs="Arial"/>
          <w:b/>
          <w:lang w:val="en-GB" w:bidi="en-US"/>
        </w:rPr>
        <w:t xml:space="preserve"> </w:t>
      </w:r>
      <w:r w:rsidRPr="00133F11">
        <w:rPr>
          <w:rStyle w:val="21"/>
          <w:rFonts w:ascii="Arial" w:hAnsi="Arial" w:cs="Arial"/>
          <w:b/>
          <w:lang w:val="en-GB" w:bidi="en-US"/>
        </w:rPr>
        <w:tab/>
      </w:r>
      <w:r w:rsidRPr="00133F11">
        <w:rPr>
          <w:rFonts w:ascii="Arial" w:hAnsi="Arial" w:cs="Arial"/>
          <w:b/>
          <w:lang w:val="en-GB" w:bidi="en-US"/>
        </w:rPr>
        <w:t>Detection of Conflicts of Interest</w:t>
      </w:r>
    </w:p>
    <w:p w14:paraId="616010D6" w14:textId="77777777" w:rsidR="0091155E" w:rsidRPr="00133F11" w:rsidRDefault="0091155E" w:rsidP="00C05BE8">
      <w:pPr>
        <w:widowControl w:val="0"/>
        <w:tabs>
          <w:tab w:val="left" w:pos="567"/>
        </w:tabs>
        <w:autoSpaceDE w:val="0"/>
        <w:autoSpaceDN w:val="0"/>
        <w:adjustRightInd w:val="0"/>
        <w:jc w:val="both"/>
        <w:rPr>
          <w:rFonts w:ascii="Arial" w:hAnsi="Arial" w:cs="Arial"/>
          <w:b/>
          <w:lang w:val="en-GB"/>
        </w:rPr>
      </w:pPr>
    </w:p>
    <w:p w14:paraId="19366474" w14:textId="44937188" w:rsidR="00CE53C4" w:rsidRPr="00133F11" w:rsidRDefault="00BB7243" w:rsidP="00A05311">
      <w:pPr>
        <w:pStyle w:val="Default"/>
        <w:jc w:val="both"/>
        <w:rPr>
          <w:rFonts w:ascii="Arial" w:hAnsi="Arial" w:cs="Arial"/>
          <w:lang w:val="en-GB"/>
        </w:rPr>
      </w:pPr>
      <w:proofErr w:type="gramStart"/>
      <w:r w:rsidRPr="00133F11">
        <w:rPr>
          <w:rFonts w:ascii="Arial" w:hAnsi="Arial" w:cs="Arial"/>
          <w:b/>
          <w:lang w:val="en-GB" w:bidi="en-US"/>
        </w:rPr>
        <w:t xml:space="preserve">4.2.1. </w:t>
      </w:r>
      <w:r w:rsidRPr="00133F11">
        <w:rPr>
          <w:rFonts w:ascii="Arial" w:hAnsi="Arial" w:cs="Arial"/>
          <w:b/>
          <w:lang w:val="en-GB" w:bidi="en-US"/>
        </w:rPr>
        <w:tab/>
      </w:r>
      <w:r w:rsidRPr="00133F11">
        <w:rPr>
          <w:rFonts w:ascii="Arial" w:hAnsi="Arial" w:cs="Arial"/>
          <w:lang w:val="en-GB" w:bidi="en-US"/>
        </w:rPr>
        <w:t xml:space="preserve">The Conflict of Interest shall be detected by the Persons covered by the Policy in relation to themselves and their Related Persons at the time of its occurrence and on an ongoing basis by comparing facts and circumstances with the essence of the definitions (for example, </w:t>
      </w:r>
      <w:r w:rsidR="00F522BF" w:rsidRPr="00133F11">
        <w:rPr>
          <w:rFonts w:ascii="Arial" w:hAnsi="Arial" w:cs="Arial"/>
          <w:lang w:val="en-GB" w:bidi="en-US"/>
        </w:rPr>
        <w:t>“</w:t>
      </w:r>
      <w:r w:rsidRPr="00133F11">
        <w:rPr>
          <w:rFonts w:ascii="Arial" w:hAnsi="Arial" w:cs="Arial"/>
          <w:lang w:val="en-GB" w:bidi="en-US"/>
        </w:rPr>
        <w:t>Conflict of Interest</w:t>
      </w:r>
      <w:r w:rsidR="00F522BF" w:rsidRPr="00133F11">
        <w:rPr>
          <w:rFonts w:ascii="Arial" w:hAnsi="Arial" w:cs="Arial"/>
          <w:lang w:val="en-GB" w:bidi="en-US"/>
        </w:rPr>
        <w:t>”</w:t>
      </w:r>
      <w:r w:rsidRPr="00133F11">
        <w:rPr>
          <w:rFonts w:ascii="Arial" w:hAnsi="Arial" w:cs="Arial"/>
          <w:lang w:val="en-GB" w:bidi="en-US"/>
        </w:rPr>
        <w:t xml:space="preserve">, </w:t>
      </w:r>
      <w:r w:rsidR="00F522BF" w:rsidRPr="00133F11">
        <w:rPr>
          <w:rFonts w:ascii="Arial" w:hAnsi="Arial" w:cs="Arial"/>
          <w:lang w:val="en-GB" w:bidi="en-US"/>
        </w:rPr>
        <w:t>“</w:t>
      </w:r>
      <w:r w:rsidRPr="00133F11">
        <w:rPr>
          <w:rFonts w:ascii="Arial" w:hAnsi="Arial" w:cs="Arial"/>
          <w:lang w:val="en-GB" w:bidi="en-US"/>
        </w:rPr>
        <w:t>Personal Interest</w:t>
      </w:r>
      <w:r w:rsidR="00F522BF" w:rsidRPr="00133F11">
        <w:rPr>
          <w:rFonts w:ascii="Arial" w:hAnsi="Arial" w:cs="Arial"/>
          <w:lang w:val="en-GB" w:bidi="en-US"/>
        </w:rPr>
        <w:t>”</w:t>
      </w:r>
      <w:r w:rsidRPr="00133F11">
        <w:rPr>
          <w:rFonts w:ascii="Arial" w:hAnsi="Arial" w:cs="Arial"/>
          <w:lang w:val="en-GB" w:bidi="en-US"/>
        </w:rPr>
        <w:t xml:space="preserve">, </w:t>
      </w:r>
      <w:r w:rsidR="00F522BF" w:rsidRPr="00133F11">
        <w:rPr>
          <w:rFonts w:ascii="Arial" w:hAnsi="Arial" w:cs="Arial"/>
          <w:lang w:val="en-GB" w:bidi="en-US"/>
        </w:rPr>
        <w:t>“</w:t>
      </w:r>
      <w:r w:rsidRPr="00133F11">
        <w:rPr>
          <w:rFonts w:ascii="Arial" w:hAnsi="Arial" w:cs="Arial"/>
          <w:lang w:val="en-GB" w:bidi="en-US"/>
        </w:rPr>
        <w:t>Related Persons</w:t>
      </w:r>
      <w:r w:rsidR="00F522BF" w:rsidRPr="00133F11">
        <w:rPr>
          <w:rFonts w:ascii="Arial" w:hAnsi="Arial" w:cs="Arial"/>
          <w:lang w:val="en-GB" w:bidi="en-US"/>
        </w:rPr>
        <w:t>”</w:t>
      </w:r>
      <w:r w:rsidRPr="00133F11">
        <w:rPr>
          <w:rFonts w:ascii="Arial" w:hAnsi="Arial" w:cs="Arial"/>
          <w:lang w:val="en-GB" w:bidi="en-US"/>
        </w:rPr>
        <w:t xml:space="preserve">), as well as situations described in </w:t>
      </w:r>
      <w:r w:rsidR="000915FA" w:rsidRPr="00133F11">
        <w:rPr>
          <w:rFonts w:ascii="Arial" w:hAnsi="Arial" w:cs="Arial"/>
          <w:lang w:val="en-GB" w:bidi="en-US"/>
        </w:rPr>
        <w:t>the Annex 2 of the Policy</w:t>
      </w:r>
      <w:r w:rsidRPr="00133F11">
        <w:rPr>
          <w:rFonts w:ascii="Arial" w:hAnsi="Arial" w:cs="Arial"/>
          <w:lang w:val="en-GB" w:bidi="en-US"/>
        </w:rPr>
        <w:t>.</w:t>
      </w:r>
      <w:proofErr w:type="gramEnd"/>
      <w:r w:rsidRPr="00133F11">
        <w:rPr>
          <w:rFonts w:ascii="Arial" w:hAnsi="Arial" w:cs="Arial"/>
          <w:lang w:val="en-GB" w:bidi="en-US"/>
        </w:rPr>
        <w:t xml:space="preserve"> </w:t>
      </w:r>
    </w:p>
    <w:p w14:paraId="7AB3AE5B" w14:textId="2C1F4C6E" w:rsidR="00A27483" w:rsidRPr="00133F11" w:rsidRDefault="00A27483" w:rsidP="00C05BE8">
      <w:pPr>
        <w:pStyle w:val="Default"/>
        <w:jc w:val="both"/>
        <w:rPr>
          <w:rFonts w:ascii="Arial" w:hAnsi="Arial" w:cs="Arial"/>
          <w:lang w:val="en-GB"/>
        </w:rPr>
      </w:pPr>
    </w:p>
    <w:p w14:paraId="13A3083A" w14:textId="5EA62AF2" w:rsidR="00122F91" w:rsidRPr="00133F11" w:rsidRDefault="00BB7243" w:rsidP="00C05BE8">
      <w:pPr>
        <w:pStyle w:val="Default"/>
        <w:jc w:val="both"/>
        <w:rPr>
          <w:rFonts w:ascii="Arial" w:hAnsi="Arial" w:cs="Arial"/>
          <w:lang w:val="en-GB"/>
        </w:rPr>
      </w:pPr>
      <w:r w:rsidRPr="00133F11">
        <w:rPr>
          <w:rFonts w:ascii="Arial" w:hAnsi="Arial" w:cs="Arial"/>
          <w:b/>
          <w:lang w:val="en-GB" w:bidi="en-US"/>
        </w:rPr>
        <w:lastRenderedPageBreak/>
        <w:t xml:space="preserve">4.2.2. </w:t>
      </w:r>
      <w:r w:rsidRPr="00133F11">
        <w:rPr>
          <w:rFonts w:ascii="Arial" w:hAnsi="Arial" w:cs="Arial"/>
          <w:b/>
          <w:lang w:val="en-GB" w:bidi="en-US"/>
        </w:rPr>
        <w:tab/>
      </w:r>
      <w:r w:rsidRPr="00133F11">
        <w:rPr>
          <w:rFonts w:ascii="Arial" w:hAnsi="Arial" w:cs="Arial"/>
          <w:lang w:val="en-GB" w:bidi="en-US"/>
        </w:rPr>
        <w:t>A Conflict of</w:t>
      </w:r>
      <w:r w:rsidR="00F522BF" w:rsidRPr="00133F11">
        <w:rPr>
          <w:rFonts w:ascii="Arial" w:hAnsi="Arial" w:cs="Arial"/>
          <w:lang w:val="en-GB" w:bidi="en-US"/>
        </w:rPr>
        <w:t xml:space="preserve"> Interest </w:t>
      </w:r>
      <w:proofErr w:type="gramStart"/>
      <w:r w:rsidR="00F522BF" w:rsidRPr="00133F11">
        <w:rPr>
          <w:rFonts w:ascii="Arial" w:hAnsi="Arial" w:cs="Arial"/>
          <w:lang w:val="en-GB" w:bidi="en-US"/>
        </w:rPr>
        <w:t>may also be detected</w:t>
      </w:r>
      <w:proofErr w:type="gramEnd"/>
      <w:r w:rsidR="00F522BF" w:rsidRPr="00133F11">
        <w:rPr>
          <w:rFonts w:ascii="Arial" w:hAnsi="Arial" w:cs="Arial"/>
          <w:lang w:val="en-GB" w:bidi="en-US"/>
        </w:rPr>
        <w:t xml:space="preserve"> </w:t>
      </w:r>
      <w:r w:rsidRPr="00133F11">
        <w:rPr>
          <w:rFonts w:ascii="Arial" w:hAnsi="Arial" w:cs="Arial"/>
          <w:lang w:val="en-GB" w:bidi="en-US"/>
        </w:rPr>
        <w:t>during internal audits and internal investigations, as well as in other circumstances.</w:t>
      </w:r>
    </w:p>
    <w:p w14:paraId="5EFBC4C7" w14:textId="77777777" w:rsidR="00122F91" w:rsidRPr="00133F11" w:rsidRDefault="00122F91" w:rsidP="00C05BE8">
      <w:pPr>
        <w:pStyle w:val="Default"/>
        <w:jc w:val="both"/>
        <w:rPr>
          <w:rFonts w:ascii="Arial" w:hAnsi="Arial" w:cs="Arial"/>
          <w:lang w:val="en-GB"/>
        </w:rPr>
      </w:pPr>
    </w:p>
    <w:p w14:paraId="11E9485F" w14:textId="2B4349D1" w:rsidR="00A514BA" w:rsidRPr="00133F11" w:rsidRDefault="00BB7243" w:rsidP="00C05BE8">
      <w:pPr>
        <w:widowControl w:val="0"/>
        <w:tabs>
          <w:tab w:val="left" w:pos="567"/>
        </w:tabs>
        <w:autoSpaceDE w:val="0"/>
        <w:autoSpaceDN w:val="0"/>
        <w:adjustRightInd w:val="0"/>
        <w:jc w:val="both"/>
        <w:rPr>
          <w:rStyle w:val="21"/>
          <w:rFonts w:ascii="Arial" w:hAnsi="Arial" w:cs="Arial"/>
          <w:b/>
          <w:lang w:val="en-GB"/>
        </w:rPr>
      </w:pPr>
      <w:bookmarkStart w:id="8" w:name="_Toc184029097"/>
      <w:r w:rsidRPr="00133F11">
        <w:rPr>
          <w:rStyle w:val="21"/>
          <w:rFonts w:ascii="Arial" w:hAnsi="Arial" w:cs="Arial"/>
          <w:b/>
          <w:lang w:val="en-GB" w:bidi="en-US"/>
        </w:rPr>
        <w:t xml:space="preserve">4.3. </w:t>
      </w:r>
      <w:r w:rsidRPr="00133F11">
        <w:rPr>
          <w:rStyle w:val="21"/>
          <w:rFonts w:ascii="Arial" w:hAnsi="Arial" w:cs="Arial"/>
          <w:b/>
          <w:lang w:val="en-GB" w:bidi="en-US"/>
        </w:rPr>
        <w:tab/>
        <w:t>Disclosure of Information on the Conflict of Interest</w:t>
      </w:r>
      <w:bookmarkEnd w:id="8"/>
    </w:p>
    <w:p w14:paraId="4891AE13" w14:textId="77777777" w:rsidR="0091155E" w:rsidRPr="00133F11" w:rsidRDefault="0091155E" w:rsidP="00C05BE8">
      <w:pPr>
        <w:widowControl w:val="0"/>
        <w:tabs>
          <w:tab w:val="left" w:pos="567"/>
        </w:tabs>
        <w:autoSpaceDE w:val="0"/>
        <w:autoSpaceDN w:val="0"/>
        <w:adjustRightInd w:val="0"/>
        <w:jc w:val="both"/>
        <w:rPr>
          <w:rFonts w:ascii="Arial" w:eastAsiaTheme="majorEastAsia" w:hAnsi="Arial" w:cs="Arial"/>
          <w:b/>
          <w:szCs w:val="26"/>
          <w:lang w:val="en-GB"/>
        </w:rPr>
      </w:pPr>
    </w:p>
    <w:p w14:paraId="0CC17322" w14:textId="1311FE41" w:rsidR="0006069A" w:rsidRPr="00133F11" w:rsidRDefault="00BB7243" w:rsidP="00E43A8A">
      <w:pPr>
        <w:pStyle w:val="Default"/>
        <w:jc w:val="both"/>
        <w:rPr>
          <w:rFonts w:ascii="Arial" w:hAnsi="Arial" w:cs="Arial"/>
        </w:rPr>
      </w:pPr>
      <w:r w:rsidRPr="00133F11">
        <w:rPr>
          <w:rFonts w:ascii="Arial" w:hAnsi="Arial" w:cs="Arial"/>
          <w:b/>
          <w:lang w:val="en-GB" w:bidi="en-US"/>
        </w:rPr>
        <w:t xml:space="preserve">4.3.1. </w:t>
      </w:r>
      <w:r w:rsidRPr="00133F11">
        <w:rPr>
          <w:rFonts w:ascii="Arial" w:hAnsi="Arial" w:cs="Arial"/>
          <w:b/>
          <w:lang w:val="en-GB" w:bidi="en-US"/>
        </w:rPr>
        <w:tab/>
      </w:r>
      <w:r w:rsidRPr="00133F11">
        <w:rPr>
          <w:rFonts w:ascii="Arial" w:hAnsi="Arial" w:cs="Arial"/>
          <w:lang w:val="en-GB" w:bidi="en-US"/>
        </w:rPr>
        <w:t>In case of detection (occurrence) of a Conflict of Interest, the Person covered by the Policy is obliged to disclose information</w:t>
      </w:r>
      <w:r w:rsidR="00565EFC" w:rsidRPr="00133F11">
        <w:rPr>
          <w:rFonts w:ascii="Arial" w:hAnsi="Arial" w:cs="Arial"/>
          <w:lang w:val="en-GB" w:bidi="en-US"/>
        </w:rPr>
        <w:t xml:space="preserve"> by </w:t>
      </w:r>
      <w:r w:rsidR="00691CF9" w:rsidRPr="00133F11">
        <w:rPr>
          <w:rFonts w:ascii="Arial" w:hAnsi="Arial" w:cs="Arial"/>
          <w:lang w:bidi="en-US"/>
        </w:rPr>
        <w:t>fill</w:t>
      </w:r>
      <w:r w:rsidR="002B7752" w:rsidRPr="00133F11">
        <w:rPr>
          <w:rFonts w:ascii="Arial" w:hAnsi="Arial" w:cs="Arial"/>
          <w:lang w:bidi="en-US"/>
        </w:rPr>
        <w:t xml:space="preserve"> out</w:t>
      </w:r>
      <w:r w:rsidR="00D1161F" w:rsidRPr="00133F11">
        <w:rPr>
          <w:rFonts w:ascii="Arial" w:hAnsi="Arial" w:cs="Arial"/>
          <w:lang w:bidi="en-US"/>
        </w:rPr>
        <w:t xml:space="preserve"> the</w:t>
      </w:r>
      <w:r w:rsidR="00691CF9" w:rsidRPr="00133F11">
        <w:rPr>
          <w:rFonts w:ascii="Arial" w:hAnsi="Arial" w:cs="Arial"/>
          <w:lang w:bidi="en-US"/>
        </w:rPr>
        <w:t xml:space="preserve"> </w:t>
      </w:r>
      <w:r w:rsidR="00D1161F" w:rsidRPr="00133F11">
        <w:rPr>
          <w:rFonts w:ascii="Arial" w:hAnsi="Arial" w:cs="Arial"/>
          <w:lang w:val="en-GB" w:bidi="en-US"/>
        </w:rPr>
        <w:t>Sheet of Disclosure of Conflicts of Interest</w:t>
      </w:r>
      <w:r w:rsidR="00D1161F" w:rsidRPr="00133F11">
        <w:rPr>
          <w:rFonts w:ascii="Arial" w:hAnsi="Arial" w:cs="Arial"/>
          <w:lang w:bidi="en-US"/>
        </w:rPr>
        <w:t xml:space="preserve"> </w:t>
      </w:r>
      <w:r w:rsidR="00691CF9" w:rsidRPr="00133F11">
        <w:rPr>
          <w:rFonts w:ascii="Arial" w:hAnsi="Arial" w:cs="Arial"/>
          <w:lang w:bidi="en-US"/>
        </w:rPr>
        <w:t>in the Annex 1 or by using the automated system.</w:t>
      </w:r>
    </w:p>
    <w:p w14:paraId="1337AC7B" w14:textId="77777777" w:rsidR="00BB7243" w:rsidRPr="00133F11" w:rsidRDefault="00BB7243" w:rsidP="00BB7243">
      <w:pPr>
        <w:pStyle w:val="ab"/>
        <w:jc w:val="both"/>
        <w:rPr>
          <w:rFonts w:ascii="Arial" w:hAnsi="Arial" w:cs="Arial"/>
          <w:lang w:val="en-GB"/>
        </w:rPr>
      </w:pPr>
    </w:p>
    <w:p w14:paraId="28AC52D5" w14:textId="5CD3000E" w:rsidR="00112AB1" w:rsidRPr="00133F11" w:rsidRDefault="00BB7243" w:rsidP="00E43A8A">
      <w:pPr>
        <w:pStyle w:val="m0"/>
        <w:rPr>
          <w:rFonts w:ascii="Arial" w:hAnsi="Arial" w:cs="Arial"/>
          <w:lang w:val="en-GB"/>
        </w:rPr>
      </w:pPr>
      <w:r w:rsidRPr="00133F11">
        <w:rPr>
          <w:rFonts w:ascii="Arial" w:hAnsi="Arial" w:cs="Arial"/>
          <w:b/>
          <w:lang w:val="en-GB" w:bidi="en-US"/>
        </w:rPr>
        <w:t xml:space="preserve">4.3.3. </w:t>
      </w:r>
      <w:r w:rsidRPr="00133F11">
        <w:rPr>
          <w:rFonts w:ascii="Arial" w:hAnsi="Arial" w:cs="Arial"/>
          <w:b/>
          <w:lang w:val="en-GB" w:bidi="en-US"/>
        </w:rPr>
        <w:tab/>
      </w:r>
      <w:r w:rsidRPr="00133F11">
        <w:rPr>
          <w:rFonts w:ascii="Arial" w:hAnsi="Arial" w:cs="Arial"/>
          <w:lang w:val="en-GB" w:bidi="en-US"/>
        </w:rPr>
        <w:t xml:space="preserve">It is necessary to disclose information about a Conflict of Interest immediately after its identification (occurrence) (in any case, no later than the next working day from the time of its identification (occurrence).  </w:t>
      </w:r>
    </w:p>
    <w:p w14:paraId="5E309685" w14:textId="77777777" w:rsidR="00BB7243" w:rsidRPr="00133F11" w:rsidRDefault="00BB7243" w:rsidP="00E43A8A">
      <w:pPr>
        <w:pStyle w:val="m0"/>
        <w:rPr>
          <w:rFonts w:ascii="Arial" w:eastAsiaTheme="minorHAnsi" w:hAnsi="Arial" w:cs="Arial"/>
          <w:lang w:val="en-GB" w:eastAsia="en-US"/>
        </w:rPr>
      </w:pPr>
    </w:p>
    <w:p w14:paraId="711F42A9" w14:textId="1DD057A8" w:rsidR="00CE5C83" w:rsidRPr="00133F11" w:rsidRDefault="00BB7243" w:rsidP="00CE5C83">
      <w:pPr>
        <w:pStyle w:val="m0"/>
        <w:rPr>
          <w:rFonts w:ascii="Arial" w:eastAsiaTheme="minorHAnsi" w:hAnsi="Arial" w:cs="Arial"/>
          <w:color w:val="000000"/>
          <w:lang w:val="en-GB" w:eastAsia="en-US"/>
        </w:rPr>
      </w:pPr>
      <w:r w:rsidRPr="00133F11">
        <w:rPr>
          <w:rFonts w:ascii="Arial" w:hAnsi="Arial" w:cs="Arial"/>
          <w:b/>
          <w:lang w:val="en-GB" w:bidi="en-US"/>
        </w:rPr>
        <w:t xml:space="preserve">4.3.5. </w:t>
      </w:r>
      <w:r w:rsidRPr="00133F11">
        <w:rPr>
          <w:rFonts w:ascii="Arial" w:hAnsi="Arial" w:cs="Arial"/>
          <w:b/>
          <w:lang w:val="en-GB" w:bidi="en-US"/>
        </w:rPr>
        <w:tab/>
      </w:r>
      <w:r w:rsidRPr="00133F11">
        <w:rPr>
          <w:rFonts w:ascii="Arial" w:hAnsi="Arial" w:cs="Arial"/>
          <w:lang w:val="en-GB" w:bidi="en-US"/>
        </w:rPr>
        <w:t xml:space="preserve">Disclosure of information about a Conflict of Interest does not relieve the Persons covered by the Policy from the obligation to maintain and ensure measures to resolve it and prevent similar situations in the future. </w:t>
      </w:r>
    </w:p>
    <w:p w14:paraId="0163BC09" w14:textId="77777777" w:rsidR="00BB7243" w:rsidRPr="00133F11" w:rsidRDefault="00BB7243" w:rsidP="00CE5C83">
      <w:pPr>
        <w:pStyle w:val="m0"/>
        <w:rPr>
          <w:rFonts w:ascii="Arial" w:eastAsiaTheme="minorHAnsi" w:hAnsi="Arial" w:cs="Arial"/>
          <w:color w:val="000000"/>
          <w:lang w:val="en-GB" w:eastAsia="en-US"/>
        </w:rPr>
      </w:pPr>
    </w:p>
    <w:p w14:paraId="5589B0E5" w14:textId="44C2FDA9" w:rsidR="00417F83" w:rsidRPr="00133F11" w:rsidRDefault="00BB7243" w:rsidP="00CE5C83">
      <w:pPr>
        <w:pStyle w:val="m0"/>
        <w:rPr>
          <w:rFonts w:ascii="Arial" w:hAnsi="Arial" w:cs="Arial"/>
          <w:lang w:val="en-GB"/>
        </w:rPr>
      </w:pPr>
      <w:r w:rsidRPr="00133F11">
        <w:rPr>
          <w:rFonts w:ascii="Arial" w:hAnsi="Arial" w:cs="Arial"/>
          <w:b/>
          <w:lang w:val="en-GB" w:bidi="en-US"/>
        </w:rPr>
        <w:t xml:space="preserve">4.3.6. </w:t>
      </w:r>
      <w:r w:rsidRPr="00133F11">
        <w:rPr>
          <w:rFonts w:ascii="Arial" w:hAnsi="Arial" w:cs="Arial"/>
          <w:b/>
          <w:lang w:val="en-GB" w:bidi="en-US"/>
        </w:rPr>
        <w:tab/>
      </w:r>
      <w:r w:rsidRPr="00133F11">
        <w:rPr>
          <w:rFonts w:ascii="Arial" w:hAnsi="Arial" w:cs="Arial"/>
          <w:lang w:val="en-GB" w:bidi="en-US"/>
        </w:rPr>
        <w:t xml:space="preserve">When conditions arise that may result in termination of a Conflict of Interest that </w:t>
      </w:r>
      <w:proofErr w:type="gramStart"/>
      <w:r w:rsidRPr="00133F11">
        <w:rPr>
          <w:rFonts w:ascii="Arial" w:hAnsi="Arial" w:cs="Arial"/>
          <w:lang w:val="en-GB" w:bidi="en-US"/>
        </w:rPr>
        <w:t>was previously reported</w:t>
      </w:r>
      <w:proofErr w:type="gramEnd"/>
      <w:r w:rsidRPr="00133F11">
        <w:rPr>
          <w:rFonts w:ascii="Arial" w:hAnsi="Arial" w:cs="Arial"/>
          <w:lang w:val="en-GB" w:bidi="en-US"/>
        </w:rPr>
        <w:t xml:space="preserve"> to the Company, the Person covered by the Policy shall report this in a manner similar to the procedure for disclosing a Conflict of Interest.</w:t>
      </w:r>
    </w:p>
    <w:p w14:paraId="70E3B448" w14:textId="77777777" w:rsidR="00BB7243" w:rsidRPr="00133F11" w:rsidRDefault="00BB7243" w:rsidP="00CE5C83">
      <w:pPr>
        <w:pStyle w:val="m0"/>
        <w:rPr>
          <w:rFonts w:ascii="Arial" w:eastAsiaTheme="minorHAnsi" w:hAnsi="Arial" w:cs="Arial"/>
          <w:color w:val="000000"/>
          <w:lang w:val="en-GB" w:eastAsia="en-US"/>
        </w:rPr>
      </w:pPr>
    </w:p>
    <w:p w14:paraId="2EC612AD" w14:textId="0CBE0BB8" w:rsidR="00000FED" w:rsidRPr="00133F11" w:rsidRDefault="00BB7243" w:rsidP="00E43A8A">
      <w:pPr>
        <w:pStyle w:val="m0"/>
        <w:rPr>
          <w:rFonts w:ascii="Arial" w:hAnsi="Arial" w:cs="Arial"/>
          <w:lang w:val="en-GB" w:bidi="en-US"/>
        </w:rPr>
      </w:pPr>
      <w:r w:rsidRPr="00133F11">
        <w:rPr>
          <w:rFonts w:ascii="Arial" w:hAnsi="Arial" w:cs="Arial"/>
          <w:b/>
          <w:lang w:val="en-GB" w:bidi="en-US"/>
        </w:rPr>
        <w:t xml:space="preserve">4.3.7. </w:t>
      </w:r>
      <w:r w:rsidRPr="00133F11">
        <w:rPr>
          <w:rFonts w:ascii="Arial" w:hAnsi="Arial" w:cs="Arial"/>
          <w:b/>
          <w:lang w:val="en-GB" w:bidi="en-US"/>
        </w:rPr>
        <w:tab/>
      </w:r>
      <w:r w:rsidRPr="00133F11">
        <w:rPr>
          <w:rFonts w:ascii="Arial" w:hAnsi="Arial" w:cs="Arial"/>
          <w:lang w:val="en-GB" w:bidi="en-US"/>
        </w:rPr>
        <w:t xml:space="preserve">Personal data obtained in accordance with the Policy is subject to processing in compliance with the requirements of the law. </w:t>
      </w:r>
    </w:p>
    <w:p w14:paraId="19D200D9" w14:textId="3CED25DE" w:rsidR="00341BB9" w:rsidRPr="00133F11" w:rsidRDefault="00341BB9" w:rsidP="00C05BE8">
      <w:pPr>
        <w:pStyle w:val="Default"/>
        <w:jc w:val="both"/>
        <w:rPr>
          <w:rStyle w:val="21"/>
          <w:rFonts w:ascii="Arial" w:hAnsi="Arial" w:cs="Arial"/>
          <w:b/>
          <w:lang w:val="en-GB"/>
        </w:rPr>
      </w:pPr>
    </w:p>
    <w:p w14:paraId="5BA60214" w14:textId="36BE8284" w:rsidR="001E5594" w:rsidRPr="005F21DF" w:rsidRDefault="00AE4B78" w:rsidP="00AE4B78">
      <w:pPr>
        <w:widowControl w:val="0"/>
        <w:tabs>
          <w:tab w:val="left" w:pos="567"/>
        </w:tabs>
        <w:autoSpaceDE w:val="0"/>
        <w:autoSpaceDN w:val="0"/>
        <w:adjustRightInd w:val="0"/>
        <w:jc w:val="both"/>
        <w:rPr>
          <w:rStyle w:val="21"/>
          <w:rFonts w:ascii="Arial" w:hAnsi="Arial" w:cs="Arial"/>
          <w:lang w:val="en-GB"/>
        </w:rPr>
      </w:pPr>
      <w:bookmarkStart w:id="9" w:name="_Toc184029098"/>
      <w:r w:rsidRPr="005F21DF">
        <w:rPr>
          <w:rStyle w:val="21"/>
          <w:rFonts w:ascii="Arial" w:hAnsi="Arial" w:cs="Arial"/>
          <w:b/>
          <w:lang w:val="en-GB" w:bidi="en-US"/>
        </w:rPr>
        <w:t>4.4. Consideration of Conflicts of Interest</w:t>
      </w:r>
      <w:bookmarkEnd w:id="9"/>
      <w:r w:rsidRPr="005F21DF">
        <w:rPr>
          <w:rStyle w:val="21"/>
          <w:rFonts w:ascii="Arial" w:hAnsi="Arial" w:cs="Arial"/>
          <w:b/>
          <w:lang w:val="en-GB" w:bidi="en-US"/>
        </w:rPr>
        <w:t xml:space="preserve"> </w:t>
      </w:r>
    </w:p>
    <w:p w14:paraId="6D7DEB6B" w14:textId="77777777" w:rsidR="00AE4B78" w:rsidRPr="005F21DF" w:rsidRDefault="00AE4B78" w:rsidP="00FD25C2">
      <w:pPr>
        <w:pStyle w:val="a8"/>
        <w:keepNext/>
        <w:keepLines/>
        <w:numPr>
          <w:ilvl w:val="1"/>
          <w:numId w:val="12"/>
        </w:numPr>
        <w:spacing w:before="240"/>
        <w:contextualSpacing w:val="0"/>
        <w:outlineLvl w:val="0"/>
        <w:rPr>
          <w:rFonts w:ascii="Arial" w:eastAsiaTheme="minorHAnsi" w:hAnsi="Arial" w:cs="Arial"/>
          <w:b/>
          <w:caps/>
          <w:vanish/>
          <w:szCs w:val="32"/>
          <w:lang w:val="en-GB" w:eastAsia="en-US"/>
        </w:rPr>
      </w:pPr>
      <w:bookmarkStart w:id="10" w:name="_Toc58579181"/>
      <w:bookmarkStart w:id="11" w:name="_Toc184029099"/>
      <w:bookmarkEnd w:id="10"/>
      <w:bookmarkEnd w:id="11"/>
    </w:p>
    <w:p w14:paraId="03A83CC2" w14:textId="77777777" w:rsidR="00AE4B78" w:rsidRPr="005F21DF" w:rsidRDefault="00AE4B78" w:rsidP="00FD25C2">
      <w:pPr>
        <w:pStyle w:val="a8"/>
        <w:keepNext/>
        <w:keepLines/>
        <w:numPr>
          <w:ilvl w:val="1"/>
          <w:numId w:val="12"/>
        </w:numPr>
        <w:spacing w:before="240"/>
        <w:contextualSpacing w:val="0"/>
        <w:outlineLvl w:val="0"/>
        <w:rPr>
          <w:rFonts w:ascii="Arial" w:eastAsiaTheme="minorHAnsi" w:hAnsi="Arial" w:cs="Arial"/>
          <w:b/>
          <w:caps/>
          <w:vanish/>
          <w:szCs w:val="32"/>
          <w:lang w:val="en-GB" w:eastAsia="en-US"/>
        </w:rPr>
      </w:pPr>
      <w:bookmarkStart w:id="12" w:name="_Toc58579182"/>
      <w:bookmarkStart w:id="13" w:name="_Toc184029100"/>
      <w:bookmarkEnd w:id="12"/>
      <w:bookmarkEnd w:id="13"/>
    </w:p>
    <w:p w14:paraId="05831DDB" w14:textId="77777777" w:rsidR="00AE4B78" w:rsidRPr="005F21DF" w:rsidRDefault="00AE4B78" w:rsidP="00FD25C2">
      <w:pPr>
        <w:pStyle w:val="a8"/>
        <w:keepNext/>
        <w:keepLines/>
        <w:numPr>
          <w:ilvl w:val="1"/>
          <w:numId w:val="12"/>
        </w:numPr>
        <w:spacing w:before="240"/>
        <w:contextualSpacing w:val="0"/>
        <w:outlineLvl w:val="0"/>
        <w:rPr>
          <w:rFonts w:ascii="Arial" w:eastAsiaTheme="minorHAnsi" w:hAnsi="Arial" w:cs="Arial"/>
          <w:b/>
          <w:caps/>
          <w:vanish/>
          <w:szCs w:val="32"/>
          <w:lang w:val="en-GB" w:eastAsia="en-US"/>
        </w:rPr>
      </w:pPr>
      <w:bookmarkStart w:id="14" w:name="_Toc58579183"/>
      <w:bookmarkStart w:id="15" w:name="_Toc184029101"/>
      <w:bookmarkEnd w:id="14"/>
      <w:bookmarkEnd w:id="15"/>
    </w:p>
    <w:p w14:paraId="027C00BE" w14:textId="77777777" w:rsidR="00AE4B78" w:rsidRPr="005F21DF" w:rsidRDefault="00AE4B78" w:rsidP="00FD25C2">
      <w:pPr>
        <w:pStyle w:val="a8"/>
        <w:keepNext/>
        <w:keepLines/>
        <w:numPr>
          <w:ilvl w:val="1"/>
          <w:numId w:val="12"/>
        </w:numPr>
        <w:spacing w:before="240"/>
        <w:contextualSpacing w:val="0"/>
        <w:outlineLvl w:val="0"/>
        <w:rPr>
          <w:rFonts w:ascii="Arial" w:eastAsiaTheme="minorHAnsi" w:hAnsi="Arial" w:cs="Arial"/>
          <w:b/>
          <w:caps/>
          <w:vanish/>
          <w:szCs w:val="32"/>
          <w:lang w:val="en-GB" w:eastAsia="en-US"/>
        </w:rPr>
      </w:pPr>
      <w:bookmarkStart w:id="16" w:name="_Toc58579184"/>
      <w:bookmarkStart w:id="17" w:name="_Toc184029102"/>
      <w:bookmarkEnd w:id="16"/>
      <w:bookmarkEnd w:id="17"/>
    </w:p>
    <w:p w14:paraId="43270EAF" w14:textId="28B28D7F" w:rsidR="00BB7243" w:rsidRPr="005F21DF" w:rsidRDefault="00215B24" w:rsidP="00FD25C2">
      <w:pPr>
        <w:pStyle w:val="m0"/>
        <w:numPr>
          <w:ilvl w:val="2"/>
          <w:numId w:val="12"/>
        </w:numPr>
        <w:ind w:left="0" w:firstLine="0"/>
        <w:rPr>
          <w:rFonts w:ascii="Arial" w:eastAsiaTheme="minorHAnsi" w:hAnsi="Arial" w:cs="Arial"/>
          <w:lang w:val="en-GB"/>
        </w:rPr>
      </w:pPr>
      <w:r w:rsidRPr="005F21DF">
        <w:rPr>
          <w:rFonts w:ascii="Arial" w:hAnsi="Arial" w:cs="Arial"/>
          <w:lang w:val="en-GB" w:bidi="en-US"/>
        </w:rPr>
        <w:t xml:space="preserve">Consideration of Conflicts of Interest </w:t>
      </w:r>
      <w:proofErr w:type="gramStart"/>
      <w:r w:rsidRPr="005F21DF">
        <w:rPr>
          <w:rFonts w:ascii="Arial" w:hAnsi="Arial" w:cs="Arial"/>
          <w:lang w:val="en-GB" w:bidi="en-US"/>
        </w:rPr>
        <w:t>is carried out</w:t>
      </w:r>
      <w:proofErr w:type="gramEnd"/>
      <w:r w:rsidRPr="005F21DF">
        <w:rPr>
          <w:rFonts w:ascii="Arial" w:hAnsi="Arial" w:cs="Arial"/>
          <w:lang w:val="en-GB" w:bidi="en-US"/>
        </w:rPr>
        <w:t xml:space="preserve"> in accordance with Annex 3 to the Policy</w:t>
      </w:r>
      <w:r w:rsidR="00AD2E87" w:rsidRPr="005F21DF">
        <w:rPr>
          <w:rFonts w:ascii="Arial" w:hAnsi="Arial" w:cs="Arial"/>
          <w:lang w:val="en-US" w:bidi="en-US"/>
        </w:rPr>
        <w:t xml:space="preserve"> PT</w:t>
      </w:r>
      <w:r w:rsidR="009437C4">
        <w:rPr>
          <w:rFonts w:ascii="Arial" w:hAnsi="Arial" w:cs="Arial"/>
          <w:lang w:val="en-US" w:bidi="en-US"/>
        </w:rPr>
        <w:t>-MTC</w:t>
      </w:r>
      <w:r w:rsidR="00AD2E87" w:rsidRPr="005F21DF">
        <w:rPr>
          <w:rFonts w:ascii="Arial" w:hAnsi="Arial" w:cs="Arial"/>
          <w:lang w:val="en-US" w:bidi="en-US"/>
        </w:rPr>
        <w:t>-021 «</w:t>
      </w:r>
      <w:proofErr w:type="spellStart"/>
      <w:r w:rsidR="00AD2E87" w:rsidRPr="005F21DF">
        <w:rPr>
          <w:rFonts w:ascii="Arial" w:hAnsi="Arial" w:cs="Arial"/>
          <w:lang w:bidi="en-US"/>
        </w:rPr>
        <w:t>Managing</w:t>
      </w:r>
      <w:proofErr w:type="spellEnd"/>
      <w:r w:rsidR="00AD2E87" w:rsidRPr="005F21DF">
        <w:rPr>
          <w:rFonts w:ascii="Arial" w:hAnsi="Arial" w:cs="Arial"/>
          <w:lang w:bidi="en-US"/>
        </w:rPr>
        <w:t xml:space="preserve"> </w:t>
      </w:r>
      <w:proofErr w:type="spellStart"/>
      <w:r w:rsidR="00AD2E87" w:rsidRPr="005F21DF">
        <w:rPr>
          <w:rFonts w:ascii="Arial" w:hAnsi="Arial" w:cs="Arial"/>
          <w:lang w:bidi="en-US"/>
        </w:rPr>
        <w:t>the</w:t>
      </w:r>
      <w:proofErr w:type="spellEnd"/>
      <w:r w:rsidR="00AD2E87" w:rsidRPr="005F21DF">
        <w:rPr>
          <w:rFonts w:ascii="Arial" w:hAnsi="Arial" w:cs="Arial"/>
          <w:lang w:bidi="en-US"/>
        </w:rPr>
        <w:t xml:space="preserve"> </w:t>
      </w:r>
      <w:proofErr w:type="spellStart"/>
      <w:r w:rsidR="00AD2E87" w:rsidRPr="005F21DF">
        <w:rPr>
          <w:rFonts w:ascii="Arial" w:hAnsi="Arial" w:cs="Arial"/>
          <w:lang w:bidi="en-US"/>
        </w:rPr>
        <w:t>Conflict</w:t>
      </w:r>
      <w:proofErr w:type="spellEnd"/>
      <w:r w:rsidR="00AD2E87" w:rsidRPr="005F21DF">
        <w:rPr>
          <w:rFonts w:ascii="Arial" w:hAnsi="Arial" w:cs="Arial"/>
          <w:lang w:bidi="en-US"/>
        </w:rPr>
        <w:t xml:space="preserve"> </w:t>
      </w:r>
      <w:proofErr w:type="spellStart"/>
      <w:r w:rsidR="00AD2E87" w:rsidRPr="005F21DF">
        <w:rPr>
          <w:rFonts w:ascii="Arial" w:hAnsi="Arial" w:cs="Arial"/>
          <w:lang w:bidi="en-US"/>
        </w:rPr>
        <w:t>of</w:t>
      </w:r>
      <w:proofErr w:type="spellEnd"/>
      <w:r w:rsidR="00AD2E87" w:rsidRPr="005F21DF">
        <w:rPr>
          <w:rFonts w:ascii="Arial" w:hAnsi="Arial" w:cs="Arial"/>
          <w:lang w:bidi="en-US"/>
        </w:rPr>
        <w:t xml:space="preserve"> </w:t>
      </w:r>
      <w:proofErr w:type="spellStart"/>
      <w:r w:rsidR="00AD2E87" w:rsidRPr="005F21DF">
        <w:rPr>
          <w:rFonts w:ascii="Arial" w:hAnsi="Arial" w:cs="Arial"/>
          <w:lang w:bidi="en-US"/>
        </w:rPr>
        <w:t>interest</w:t>
      </w:r>
      <w:proofErr w:type="spellEnd"/>
      <w:r w:rsidR="00AD2E87" w:rsidRPr="005F21DF">
        <w:rPr>
          <w:rFonts w:ascii="Arial" w:hAnsi="Arial" w:cs="Arial"/>
          <w:lang w:val="en-US" w:bidi="en-US"/>
        </w:rPr>
        <w:t>»</w:t>
      </w:r>
      <w:r w:rsidR="00AD2E87" w:rsidRPr="005F21DF">
        <w:rPr>
          <w:rStyle w:val="af4"/>
          <w:rFonts w:ascii="Arial" w:hAnsi="Arial" w:cs="Arial"/>
          <w:lang w:bidi="en-US"/>
        </w:rPr>
        <w:footnoteReference w:id="4"/>
      </w:r>
      <w:r w:rsidR="00AD2E87" w:rsidRPr="005F21DF">
        <w:rPr>
          <w:rFonts w:ascii="Arial" w:hAnsi="Arial" w:cs="Arial"/>
          <w:lang w:val="en-US" w:bidi="en-US"/>
        </w:rPr>
        <w:t xml:space="preserve"> </w:t>
      </w:r>
      <w:r w:rsidRPr="005F21DF">
        <w:rPr>
          <w:rFonts w:ascii="Arial" w:hAnsi="Arial" w:cs="Arial"/>
          <w:lang w:val="en-GB" w:bidi="en-US"/>
        </w:rPr>
        <w:t>.</w:t>
      </w:r>
    </w:p>
    <w:p w14:paraId="776F2BBA" w14:textId="4575FB93" w:rsidR="0000384E" w:rsidRPr="00133F11" w:rsidRDefault="0000384E" w:rsidP="00FD25C2">
      <w:pPr>
        <w:pStyle w:val="m0"/>
        <w:numPr>
          <w:ilvl w:val="2"/>
          <w:numId w:val="12"/>
        </w:numPr>
        <w:rPr>
          <w:rFonts w:ascii="Arial" w:eastAsiaTheme="minorHAnsi" w:hAnsi="Arial" w:cs="Arial"/>
          <w:lang w:val="en-GB" w:eastAsia="en-US"/>
        </w:rPr>
      </w:pPr>
      <w:r w:rsidRPr="00133F11">
        <w:rPr>
          <w:rFonts w:ascii="Arial" w:hAnsi="Arial" w:cs="Arial"/>
          <w:lang w:val="en-GB" w:bidi="en-US"/>
        </w:rPr>
        <w:t xml:space="preserve">Based on the results of consideration of the information, </w:t>
      </w:r>
      <w:r w:rsidRPr="00133F11">
        <w:rPr>
          <w:rFonts w:ascii="Arial" w:hAnsi="Arial" w:cs="Arial"/>
          <w:b/>
          <w:lang w:val="en-GB" w:bidi="en-US"/>
        </w:rPr>
        <w:t>one of the following decisions</w:t>
      </w:r>
      <w:r w:rsidRPr="00133F11">
        <w:rPr>
          <w:rFonts w:ascii="Arial" w:hAnsi="Arial" w:cs="Arial"/>
          <w:lang w:val="en-GB" w:bidi="en-US"/>
        </w:rPr>
        <w:t xml:space="preserve"> is made:</w:t>
      </w:r>
    </w:p>
    <w:p w14:paraId="6B75AA39" w14:textId="0046D148" w:rsidR="00A459D1" w:rsidRPr="00133F11" w:rsidRDefault="00A459D1" w:rsidP="00FD25C2">
      <w:pPr>
        <w:pStyle w:val="a7"/>
        <w:numPr>
          <w:ilvl w:val="0"/>
          <w:numId w:val="9"/>
        </w:numPr>
        <w:ind w:left="0" w:firstLine="709"/>
        <w:jc w:val="both"/>
        <w:rPr>
          <w:rFonts w:ascii="Arial" w:hAnsi="Arial" w:cs="Arial"/>
          <w:i/>
          <w:sz w:val="24"/>
          <w:szCs w:val="24"/>
          <w:lang w:val="en-GB"/>
        </w:rPr>
      </w:pPr>
      <w:r w:rsidRPr="00133F11">
        <w:rPr>
          <w:rFonts w:ascii="Arial" w:hAnsi="Arial" w:cs="Arial"/>
          <w:i/>
          <w:sz w:val="24"/>
          <w:lang w:val="en-GB" w:bidi="en-US"/>
        </w:rPr>
        <w:t>No Conflict of Interest detected;</w:t>
      </w:r>
    </w:p>
    <w:p w14:paraId="7EED73FB" w14:textId="03824C60" w:rsidR="0000384E" w:rsidRPr="00133F11" w:rsidRDefault="00A459D1" w:rsidP="00FD25C2">
      <w:pPr>
        <w:pStyle w:val="a7"/>
        <w:numPr>
          <w:ilvl w:val="0"/>
          <w:numId w:val="9"/>
        </w:numPr>
        <w:ind w:left="0" w:firstLine="709"/>
        <w:jc w:val="both"/>
        <w:rPr>
          <w:rFonts w:ascii="Arial" w:hAnsi="Arial" w:cs="Arial"/>
          <w:i/>
          <w:sz w:val="24"/>
          <w:szCs w:val="24"/>
          <w:lang w:val="en-GB"/>
        </w:rPr>
      </w:pPr>
      <w:r w:rsidRPr="00133F11">
        <w:rPr>
          <w:rFonts w:ascii="Arial" w:hAnsi="Arial" w:cs="Arial"/>
          <w:i/>
          <w:sz w:val="24"/>
          <w:lang w:val="en-GB" w:bidi="en-US"/>
        </w:rPr>
        <w:t>The Conflict of Interest is present, admissible;</w:t>
      </w:r>
    </w:p>
    <w:p w14:paraId="3EEAEA47" w14:textId="38B8739A" w:rsidR="00CC46E9" w:rsidRPr="00133F11" w:rsidRDefault="00A459D1" w:rsidP="00FD25C2">
      <w:pPr>
        <w:pStyle w:val="a7"/>
        <w:numPr>
          <w:ilvl w:val="0"/>
          <w:numId w:val="9"/>
        </w:numPr>
        <w:ind w:left="0" w:firstLine="709"/>
        <w:jc w:val="both"/>
        <w:rPr>
          <w:rFonts w:ascii="Arial" w:hAnsi="Arial" w:cs="Arial"/>
          <w:sz w:val="24"/>
          <w:szCs w:val="24"/>
          <w:lang w:val="en-GB"/>
        </w:rPr>
      </w:pPr>
      <w:r w:rsidRPr="00133F11">
        <w:rPr>
          <w:rFonts w:ascii="Arial" w:hAnsi="Arial" w:cs="Arial"/>
          <w:i/>
          <w:sz w:val="24"/>
          <w:lang w:val="en-GB" w:bidi="en-US"/>
        </w:rPr>
        <w:t>The Conflict of Interest is present, requires settlement.</w:t>
      </w:r>
    </w:p>
    <w:p w14:paraId="1737BAA2" w14:textId="77777777" w:rsidR="00CE5C83" w:rsidRPr="00133F11" w:rsidRDefault="00CE5C83" w:rsidP="00CE5C83">
      <w:pPr>
        <w:pStyle w:val="a7"/>
        <w:ind w:left="426"/>
        <w:jc w:val="both"/>
        <w:rPr>
          <w:rFonts w:ascii="Arial" w:hAnsi="Arial" w:cs="Arial"/>
          <w:sz w:val="24"/>
          <w:szCs w:val="24"/>
          <w:lang w:val="en-GB"/>
        </w:rPr>
      </w:pPr>
    </w:p>
    <w:p w14:paraId="2915587C" w14:textId="7F0E7533" w:rsidR="00140D5B" w:rsidRPr="00133F11" w:rsidRDefault="00140D5B" w:rsidP="00FD25C2">
      <w:pPr>
        <w:pStyle w:val="m0"/>
        <w:numPr>
          <w:ilvl w:val="2"/>
          <w:numId w:val="12"/>
        </w:numPr>
        <w:ind w:left="0" w:firstLine="0"/>
        <w:rPr>
          <w:rFonts w:ascii="Arial" w:hAnsi="Arial" w:cs="Arial"/>
          <w:lang w:val="en-GB"/>
        </w:rPr>
      </w:pPr>
      <w:r w:rsidRPr="00133F11">
        <w:rPr>
          <w:rFonts w:ascii="Arial" w:hAnsi="Arial" w:cs="Arial"/>
          <w:lang w:val="en-GB" w:bidi="en-US"/>
        </w:rPr>
        <w:t xml:space="preserve"> Persons considering a Conflict of Interest shall inform the person disclosing information about such a Conflict of Interest about the results of the consideration.</w:t>
      </w:r>
    </w:p>
    <w:p w14:paraId="524C5952" w14:textId="77777777" w:rsidR="00D527EE" w:rsidRPr="00133F11" w:rsidRDefault="00D527EE" w:rsidP="00C05BE8">
      <w:pPr>
        <w:pStyle w:val="a8"/>
        <w:autoSpaceDE w:val="0"/>
        <w:autoSpaceDN w:val="0"/>
        <w:adjustRightInd w:val="0"/>
        <w:ind w:left="0"/>
        <w:contextualSpacing w:val="0"/>
        <w:jc w:val="both"/>
        <w:rPr>
          <w:rFonts w:ascii="Arial" w:hAnsi="Arial" w:cs="Arial"/>
          <w:lang w:val="en-GB"/>
        </w:rPr>
      </w:pPr>
    </w:p>
    <w:p w14:paraId="39C09FC4" w14:textId="55591213" w:rsidR="00D527EE" w:rsidRPr="00133F11" w:rsidRDefault="003B4FE0" w:rsidP="003B4FE0">
      <w:pPr>
        <w:widowControl w:val="0"/>
        <w:tabs>
          <w:tab w:val="left" w:pos="567"/>
        </w:tabs>
        <w:autoSpaceDE w:val="0"/>
        <w:autoSpaceDN w:val="0"/>
        <w:adjustRightInd w:val="0"/>
        <w:jc w:val="both"/>
        <w:rPr>
          <w:rStyle w:val="21"/>
          <w:rFonts w:ascii="Arial" w:hAnsi="Arial" w:cs="Arial"/>
          <w:b/>
          <w:lang w:val="en-GB"/>
        </w:rPr>
      </w:pPr>
      <w:bookmarkStart w:id="18" w:name="_Toc184029103"/>
      <w:r w:rsidRPr="00133F11">
        <w:rPr>
          <w:rStyle w:val="21"/>
          <w:rFonts w:ascii="Arial" w:hAnsi="Arial" w:cs="Arial"/>
          <w:b/>
          <w:lang w:val="en-GB" w:bidi="en-US"/>
        </w:rPr>
        <w:t xml:space="preserve">4.5. </w:t>
      </w:r>
      <w:r w:rsidRPr="00133F11">
        <w:rPr>
          <w:rStyle w:val="21"/>
          <w:rFonts w:ascii="Arial" w:hAnsi="Arial" w:cs="Arial"/>
          <w:b/>
          <w:lang w:val="en-GB" w:bidi="en-US"/>
        </w:rPr>
        <w:tab/>
        <w:t>Conflict of Interest Management</w:t>
      </w:r>
      <w:bookmarkEnd w:id="18"/>
    </w:p>
    <w:p w14:paraId="19F38EFE" w14:textId="77777777" w:rsidR="0091155E" w:rsidRPr="00133F11" w:rsidRDefault="0091155E" w:rsidP="00C05BE8">
      <w:pPr>
        <w:pStyle w:val="m0"/>
        <w:rPr>
          <w:rFonts w:ascii="Arial" w:hAnsi="Arial" w:cs="Arial"/>
          <w:b/>
          <w:lang w:val="en-GB"/>
        </w:rPr>
      </w:pPr>
    </w:p>
    <w:p w14:paraId="39472AF7" w14:textId="687A1CE1" w:rsidR="00C41892" w:rsidRPr="00133F11" w:rsidRDefault="00D527EE" w:rsidP="00BB7243">
      <w:pPr>
        <w:pStyle w:val="m0"/>
        <w:ind w:firstLine="360"/>
        <w:rPr>
          <w:rFonts w:ascii="Arial" w:hAnsi="Arial" w:cs="Arial"/>
          <w:lang w:val="en-GB"/>
        </w:rPr>
      </w:pPr>
      <w:r w:rsidRPr="00133F11">
        <w:rPr>
          <w:rFonts w:ascii="Arial" w:hAnsi="Arial" w:cs="Arial"/>
          <w:lang w:val="en-GB" w:bidi="en-US"/>
        </w:rPr>
        <w:t xml:space="preserve">If a Conflict of Interest that requires management </w:t>
      </w:r>
      <w:proofErr w:type="gramStart"/>
      <w:r w:rsidRPr="00133F11">
        <w:rPr>
          <w:rFonts w:ascii="Arial" w:hAnsi="Arial" w:cs="Arial"/>
          <w:lang w:val="en-GB" w:bidi="en-US"/>
        </w:rPr>
        <w:t>is identified</w:t>
      </w:r>
      <w:proofErr w:type="gramEnd"/>
      <w:r w:rsidRPr="00133F11">
        <w:rPr>
          <w:rFonts w:ascii="Arial" w:hAnsi="Arial" w:cs="Arial"/>
          <w:lang w:val="en-GB" w:bidi="en-US"/>
        </w:rPr>
        <w:t>, a decision shall be made on the choice of the management procedures, followed by informing the person who disclosed information about such Conflict of Interest about the developed and agreed measures, as well as the persons responsible for implementation of the relevant measures.</w:t>
      </w:r>
    </w:p>
    <w:p w14:paraId="2FB5E732" w14:textId="77777777" w:rsidR="00D6738A" w:rsidRPr="00133F11" w:rsidRDefault="00D6738A" w:rsidP="00C05BE8">
      <w:pPr>
        <w:pStyle w:val="m0"/>
        <w:rPr>
          <w:rStyle w:val="21"/>
          <w:rFonts w:ascii="Arial" w:hAnsi="Arial" w:cs="Arial"/>
          <w:b/>
          <w:lang w:val="en-GB"/>
        </w:rPr>
      </w:pPr>
    </w:p>
    <w:p w14:paraId="5835459B" w14:textId="414A399D" w:rsidR="00453900" w:rsidRPr="00133F11" w:rsidRDefault="00D34409" w:rsidP="00BB7243">
      <w:pPr>
        <w:ind w:firstLine="360"/>
        <w:jc w:val="both"/>
        <w:rPr>
          <w:rFonts w:ascii="Arial" w:hAnsi="Arial" w:cs="Arial"/>
          <w:color w:val="000000"/>
          <w:lang w:val="en-GB"/>
        </w:rPr>
      </w:pPr>
      <w:r w:rsidRPr="00133F11">
        <w:rPr>
          <w:rFonts w:ascii="Arial" w:hAnsi="Arial" w:cs="Arial"/>
          <w:lang w:val="en-GB" w:bidi="en-US"/>
        </w:rPr>
        <w:t>Persons</w:t>
      </w:r>
      <w:r w:rsidR="00F522BF" w:rsidRPr="00133F11">
        <w:rPr>
          <w:rFonts w:ascii="Arial" w:hAnsi="Arial" w:cs="Arial"/>
          <w:lang w:val="en-GB" w:bidi="en-US"/>
        </w:rPr>
        <w:t xml:space="preserve"> designated as responsible for </w:t>
      </w:r>
      <w:r w:rsidRPr="00133F11">
        <w:rPr>
          <w:rFonts w:ascii="Arial" w:hAnsi="Arial" w:cs="Arial"/>
          <w:lang w:val="en-GB" w:bidi="en-US"/>
        </w:rPr>
        <w:t xml:space="preserve">implementation of measures aimed at the Conflict of Interest management shall perform their duties properly. </w:t>
      </w:r>
    </w:p>
    <w:p w14:paraId="73D6991E" w14:textId="77777777" w:rsidR="00453900" w:rsidRPr="00133F11" w:rsidRDefault="00453900" w:rsidP="00C05BE8">
      <w:pPr>
        <w:jc w:val="both"/>
        <w:rPr>
          <w:rFonts w:ascii="Arial" w:hAnsi="Arial" w:cs="Arial"/>
          <w:lang w:val="en-GB"/>
        </w:rPr>
      </w:pPr>
    </w:p>
    <w:p w14:paraId="456C7E73" w14:textId="62770265" w:rsidR="00616435" w:rsidRPr="00133F11" w:rsidRDefault="00616435" w:rsidP="00C05BE8">
      <w:pPr>
        <w:jc w:val="both"/>
        <w:rPr>
          <w:rFonts w:ascii="Arial" w:hAnsi="Arial" w:cs="Arial"/>
          <w:lang w:val="en-GB"/>
        </w:rPr>
      </w:pPr>
    </w:p>
    <w:p w14:paraId="6E16E8E6" w14:textId="0DBAFA94" w:rsidR="00D6738A" w:rsidRPr="00133F11" w:rsidRDefault="003B4FE0" w:rsidP="00C05BE8">
      <w:pPr>
        <w:pStyle w:val="m0"/>
        <w:rPr>
          <w:rStyle w:val="21"/>
          <w:rFonts w:ascii="Arial" w:hAnsi="Arial" w:cs="Arial"/>
          <w:b/>
          <w:lang w:val="en-GB"/>
        </w:rPr>
      </w:pPr>
      <w:bookmarkStart w:id="19" w:name="_Toc184029104"/>
      <w:r w:rsidRPr="00133F11">
        <w:rPr>
          <w:rStyle w:val="21"/>
          <w:rFonts w:ascii="Arial" w:hAnsi="Arial" w:cs="Arial"/>
          <w:b/>
          <w:lang w:val="en-GB" w:bidi="en-US"/>
        </w:rPr>
        <w:t xml:space="preserve">4.8. </w:t>
      </w:r>
      <w:r w:rsidRPr="00133F11">
        <w:rPr>
          <w:rStyle w:val="21"/>
          <w:rFonts w:ascii="Arial" w:hAnsi="Arial" w:cs="Arial"/>
          <w:b/>
          <w:lang w:val="en-GB" w:bidi="en-US"/>
        </w:rPr>
        <w:tab/>
        <w:t>Supervision</w:t>
      </w:r>
      <w:bookmarkEnd w:id="19"/>
    </w:p>
    <w:p w14:paraId="0AA3D302" w14:textId="2B336783" w:rsidR="00616435" w:rsidRPr="00133F11" w:rsidRDefault="00616435" w:rsidP="00C05BE8">
      <w:pPr>
        <w:pStyle w:val="m0"/>
        <w:rPr>
          <w:rStyle w:val="21"/>
          <w:rFonts w:ascii="Arial" w:hAnsi="Arial" w:cs="Arial"/>
          <w:b/>
          <w:lang w:val="en-GB"/>
        </w:rPr>
      </w:pPr>
      <w:r w:rsidRPr="00133F11">
        <w:rPr>
          <w:rStyle w:val="21"/>
          <w:rFonts w:ascii="Arial" w:hAnsi="Arial" w:cs="Arial"/>
          <w:lang w:val="en-GB" w:bidi="en-US"/>
        </w:rPr>
        <w:t xml:space="preserve"> </w:t>
      </w:r>
    </w:p>
    <w:p w14:paraId="322940E4" w14:textId="688AC7A3" w:rsidR="00616435" w:rsidRPr="00133F11" w:rsidRDefault="00616435" w:rsidP="00552A89">
      <w:pPr>
        <w:ind w:firstLine="708"/>
        <w:jc w:val="both"/>
        <w:rPr>
          <w:rFonts w:ascii="Arial" w:hAnsi="Arial" w:cs="Arial"/>
          <w:lang w:val="en-GB"/>
        </w:rPr>
      </w:pPr>
      <w:proofErr w:type="gramStart"/>
      <w:r w:rsidRPr="00133F11">
        <w:rPr>
          <w:rFonts w:ascii="Arial" w:hAnsi="Arial" w:cs="Arial"/>
          <w:lang w:val="en-GB" w:bidi="en-US"/>
        </w:rPr>
        <w:lastRenderedPageBreak/>
        <w:t xml:space="preserve">Control over management of the Company's Conflict of Interest is exercised by the </w:t>
      </w:r>
      <w:r w:rsidR="009437C4">
        <w:rPr>
          <w:rFonts w:ascii="Arial" w:hAnsi="Arial" w:cs="Arial"/>
          <w:lang w:val="en-GB" w:bidi="en-US"/>
        </w:rPr>
        <w:t>Compliance manager</w:t>
      </w:r>
      <w:proofErr w:type="gramEnd"/>
      <w:r w:rsidRPr="00133F11">
        <w:rPr>
          <w:rFonts w:ascii="Arial" w:hAnsi="Arial" w:cs="Arial"/>
          <w:lang w:val="en-GB" w:bidi="en-US"/>
        </w:rPr>
        <w:t>.</w:t>
      </w:r>
    </w:p>
    <w:p w14:paraId="0F7B9A8C" w14:textId="77777777" w:rsidR="0082547A" w:rsidRPr="00133F11" w:rsidRDefault="0082547A" w:rsidP="00C05BE8">
      <w:pPr>
        <w:jc w:val="both"/>
        <w:rPr>
          <w:rFonts w:ascii="Arial" w:hAnsi="Arial" w:cs="Arial"/>
          <w:b/>
          <w:lang w:val="en-GB"/>
        </w:rPr>
      </w:pPr>
    </w:p>
    <w:p w14:paraId="408CEDBA" w14:textId="1551FEFE" w:rsidR="0082547A" w:rsidRPr="00133F11" w:rsidRDefault="00E133EE" w:rsidP="00FD25C2">
      <w:pPr>
        <w:pStyle w:val="10"/>
        <w:spacing w:before="0"/>
        <w:jc w:val="both"/>
        <w:rPr>
          <w:rFonts w:ascii="Arial" w:hAnsi="Arial" w:cs="Arial"/>
          <w:lang w:val="en-GB"/>
        </w:rPr>
      </w:pPr>
      <w:bookmarkStart w:id="20" w:name="_Toc184029105"/>
      <w:r w:rsidRPr="00133F11">
        <w:rPr>
          <w:rFonts w:ascii="Arial" w:hAnsi="Arial" w:cs="Arial"/>
          <w:lang w:val="en-GB" w:bidi="en-US"/>
        </w:rPr>
        <w:t>REGISTER</w:t>
      </w:r>
      <w:bookmarkEnd w:id="20"/>
    </w:p>
    <w:p w14:paraId="6E772519" w14:textId="77777777" w:rsidR="0091155E" w:rsidRPr="00133F11" w:rsidRDefault="0091155E" w:rsidP="0091155E">
      <w:pPr>
        <w:rPr>
          <w:rFonts w:ascii="Arial" w:hAnsi="Arial" w:cs="Arial"/>
          <w:lang w:val="en-GB"/>
        </w:rPr>
      </w:pPr>
    </w:p>
    <w:p w14:paraId="23027F63" w14:textId="4E44125B" w:rsidR="00424A7C" w:rsidRPr="00133F11" w:rsidRDefault="00616435" w:rsidP="00BB7243">
      <w:pPr>
        <w:tabs>
          <w:tab w:val="left" w:pos="709"/>
        </w:tabs>
        <w:jc w:val="both"/>
        <w:rPr>
          <w:rFonts w:ascii="Arial" w:hAnsi="Arial" w:cs="Arial"/>
          <w:lang w:val="en-GB" w:bidi="en-US"/>
        </w:rPr>
      </w:pPr>
      <w:r w:rsidRPr="00133F11">
        <w:rPr>
          <w:rFonts w:ascii="Arial" w:hAnsi="Arial" w:cs="Arial"/>
          <w:lang w:val="en-GB" w:bidi="en-US"/>
        </w:rPr>
        <w:tab/>
      </w:r>
      <w:proofErr w:type="gramStart"/>
      <w:r w:rsidRPr="00133F11">
        <w:rPr>
          <w:rFonts w:ascii="Arial" w:hAnsi="Arial" w:cs="Arial"/>
          <w:lang w:val="en-GB" w:bidi="en-US"/>
        </w:rPr>
        <w:t>All cases of a Conflict of Interest are recorded in the Company Register</w:t>
      </w:r>
      <w:r w:rsidR="009437C4">
        <w:rPr>
          <w:rFonts w:ascii="Arial" w:hAnsi="Arial" w:cs="Arial"/>
          <w:lang w:val="en-GB" w:bidi="en-US"/>
        </w:rPr>
        <w:t xml:space="preserve"> by Compliance manager</w:t>
      </w:r>
      <w:proofErr w:type="gramEnd"/>
      <w:r w:rsidRPr="00133F11">
        <w:rPr>
          <w:rFonts w:ascii="Arial" w:hAnsi="Arial" w:cs="Arial"/>
          <w:lang w:val="en-GB" w:bidi="en-US"/>
        </w:rPr>
        <w:t xml:space="preserve">. </w:t>
      </w:r>
    </w:p>
    <w:p w14:paraId="252CDCC5" w14:textId="77777777" w:rsidR="00994CED" w:rsidRPr="00133F11" w:rsidRDefault="00994CED" w:rsidP="00BB7243">
      <w:pPr>
        <w:tabs>
          <w:tab w:val="left" w:pos="709"/>
        </w:tabs>
        <w:jc w:val="both"/>
        <w:rPr>
          <w:rFonts w:ascii="Arial" w:hAnsi="Arial" w:cs="Arial"/>
          <w:lang w:val="en-GB"/>
        </w:rPr>
      </w:pPr>
    </w:p>
    <w:p w14:paraId="79CC3BFC" w14:textId="53406DC4" w:rsidR="00493A8C" w:rsidRPr="00133F11" w:rsidRDefault="00E133EE" w:rsidP="00FD25C2">
      <w:pPr>
        <w:pStyle w:val="10"/>
        <w:spacing w:before="0"/>
        <w:jc w:val="both"/>
        <w:rPr>
          <w:rFonts w:ascii="Arial" w:hAnsi="Arial" w:cs="Arial"/>
          <w:lang w:val="en-GB"/>
        </w:rPr>
      </w:pPr>
      <w:bookmarkStart w:id="21" w:name="_Toc184029106"/>
      <w:r w:rsidRPr="00133F11">
        <w:rPr>
          <w:rFonts w:ascii="Arial" w:hAnsi="Arial" w:cs="Arial"/>
          <w:lang w:val="en-GB" w:bidi="en-US"/>
        </w:rPr>
        <w:t>ADDRESSES FOR SEEKING ASSISTANCE</w:t>
      </w:r>
      <w:bookmarkEnd w:id="21"/>
      <w:r w:rsidRPr="00133F11">
        <w:rPr>
          <w:rFonts w:ascii="Arial" w:hAnsi="Arial" w:cs="Arial"/>
          <w:lang w:val="en-GB" w:bidi="en-US"/>
        </w:rPr>
        <w:t xml:space="preserve"> </w:t>
      </w:r>
    </w:p>
    <w:p w14:paraId="378B5EA9" w14:textId="77777777" w:rsidR="0091155E" w:rsidRPr="00133F11" w:rsidRDefault="0091155E" w:rsidP="0091155E">
      <w:pPr>
        <w:rPr>
          <w:rFonts w:ascii="Arial" w:hAnsi="Arial" w:cs="Arial"/>
          <w:lang w:val="en-GB"/>
        </w:rPr>
      </w:pPr>
    </w:p>
    <w:p w14:paraId="2784F0A9" w14:textId="2A24EAB9" w:rsidR="00F513AE" w:rsidRPr="00133F11" w:rsidRDefault="00A93C00" w:rsidP="00224F81">
      <w:pPr>
        <w:pStyle w:val="a8"/>
        <w:numPr>
          <w:ilvl w:val="1"/>
          <w:numId w:val="12"/>
        </w:numPr>
        <w:rPr>
          <w:rFonts w:ascii="Arial" w:hAnsi="Arial" w:cs="Arial"/>
          <w:lang w:val="en-GB"/>
        </w:rPr>
      </w:pPr>
      <w:r w:rsidRPr="00133F11">
        <w:rPr>
          <w:rFonts w:ascii="Arial" w:hAnsi="Arial" w:cs="Arial"/>
          <w:lang w:val="en-GB"/>
        </w:rPr>
        <w:t xml:space="preserve"> Employees, members of the management bodies and other bodies of the Company who became aware of or have reason to believe that the principles or requirements of this Policy and Applicable Anticorruption Legislation are violated, shall immediately report this in any of the following ways listed on the </w:t>
      </w:r>
      <w:hyperlink r:id="rId8" w:history="1">
        <w:r w:rsidRPr="00133F11">
          <w:rPr>
            <w:rStyle w:val="af1"/>
            <w:rFonts w:ascii="Arial" w:hAnsi="Arial" w:cs="Arial"/>
            <w:lang w:val="en-GB"/>
          </w:rPr>
          <w:t>link</w:t>
        </w:r>
      </w:hyperlink>
      <w:r w:rsidRPr="00133F11">
        <w:rPr>
          <w:rFonts w:ascii="Arial" w:hAnsi="Arial" w:cs="Arial"/>
          <w:lang w:val="en-GB"/>
        </w:rPr>
        <w:t xml:space="preserve"> (including anonymously).</w:t>
      </w:r>
    </w:p>
    <w:p w14:paraId="71037FCC" w14:textId="77777777" w:rsidR="00BB7243" w:rsidRPr="00133F11" w:rsidRDefault="00BB7243" w:rsidP="00BB7243">
      <w:pPr>
        <w:pStyle w:val="a8"/>
        <w:tabs>
          <w:tab w:val="left" w:pos="0"/>
        </w:tabs>
        <w:ind w:left="0"/>
        <w:jc w:val="both"/>
        <w:rPr>
          <w:rFonts w:ascii="Arial" w:hAnsi="Arial" w:cs="Arial"/>
          <w:lang w:val="x-none"/>
        </w:rPr>
      </w:pPr>
    </w:p>
    <w:p w14:paraId="2FCE832F" w14:textId="4A00C152" w:rsidR="00BB7243" w:rsidRPr="00133F11" w:rsidRDefault="000264CE" w:rsidP="00FD25C2">
      <w:pPr>
        <w:pStyle w:val="a8"/>
        <w:numPr>
          <w:ilvl w:val="1"/>
          <w:numId w:val="12"/>
        </w:numPr>
        <w:tabs>
          <w:tab w:val="left" w:pos="0"/>
        </w:tabs>
        <w:ind w:left="0" w:firstLine="0"/>
        <w:jc w:val="both"/>
        <w:rPr>
          <w:rFonts w:ascii="Arial" w:hAnsi="Arial" w:cs="Arial"/>
          <w:lang w:val="en-GB"/>
        </w:rPr>
      </w:pPr>
      <w:r w:rsidRPr="00133F11">
        <w:rPr>
          <w:rFonts w:ascii="Arial" w:hAnsi="Arial" w:cs="Arial"/>
          <w:lang w:val="en-GB" w:bidi="en-US"/>
        </w:rPr>
        <w:t xml:space="preserve">The Company provides an independent and comprehensive review of all reports of violations of the Policy requirements pursuant to the LRA.  </w:t>
      </w:r>
    </w:p>
    <w:p w14:paraId="6E654E97" w14:textId="77777777" w:rsidR="00BB7243" w:rsidRPr="00133F11" w:rsidRDefault="00BB7243" w:rsidP="003B4FE0">
      <w:pPr>
        <w:pStyle w:val="a8"/>
        <w:tabs>
          <w:tab w:val="left" w:pos="0"/>
        </w:tabs>
        <w:ind w:left="0"/>
        <w:jc w:val="both"/>
        <w:rPr>
          <w:rFonts w:ascii="Arial" w:hAnsi="Arial" w:cs="Arial"/>
          <w:lang w:val="en-GB"/>
        </w:rPr>
      </w:pPr>
    </w:p>
    <w:p w14:paraId="554401B2" w14:textId="29A93203" w:rsidR="00BB7243" w:rsidRPr="00133F11" w:rsidRDefault="000264CE" w:rsidP="00FD25C2">
      <w:pPr>
        <w:pStyle w:val="a8"/>
        <w:numPr>
          <w:ilvl w:val="1"/>
          <w:numId w:val="12"/>
        </w:numPr>
        <w:tabs>
          <w:tab w:val="left" w:pos="0"/>
        </w:tabs>
        <w:ind w:left="0" w:firstLine="0"/>
        <w:jc w:val="both"/>
        <w:rPr>
          <w:rFonts w:ascii="Arial" w:hAnsi="Arial" w:cs="Arial"/>
          <w:lang w:val="en-GB"/>
        </w:rPr>
      </w:pPr>
      <w:r w:rsidRPr="00133F11">
        <w:rPr>
          <w:rFonts w:ascii="Arial" w:hAnsi="Arial" w:cs="Arial"/>
          <w:lang w:val="en-GB" w:bidi="en-US"/>
        </w:rPr>
        <w:t xml:space="preserve">The Company prohibits any form of prosecution (retaliation) against the Persons covered by the Policy, who reported a violation in good faith, assisted in investigations and refused to participate in the activities contradicting the principles or requirements hereof and of the Code of Business Conduct and Ethics. </w:t>
      </w:r>
    </w:p>
    <w:p w14:paraId="1FB1384B" w14:textId="77777777" w:rsidR="00BB7243" w:rsidRPr="00133F11" w:rsidRDefault="00BB7243" w:rsidP="003B4FE0">
      <w:pPr>
        <w:pStyle w:val="a8"/>
        <w:tabs>
          <w:tab w:val="left" w:pos="0"/>
        </w:tabs>
        <w:ind w:left="0"/>
        <w:jc w:val="both"/>
        <w:rPr>
          <w:rFonts w:ascii="Arial" w:hAnsi="Arial" w:cs="Arial"/>
          <w:lang w:val="en-GB"/>
        </w:rPr>
      </w:pPr>
    </w:p>
    <w:p w14:paraId="78BEFFF1" w14:textId="45D2A20C" w:rsidR="0089378A" w:rsidRPr="00133F11" w:rsidRDefault="000264CE" w:rsidP="00FD25C2">
      <w:pPr>
        <w:pStyle w:val="a8"/>
        <w:numPr>
          <w:ilvl w:val="1"/>
          <w:numId w:val="12"/>
        </w:numPr>
        <w:tabs>
          <w:tab w:val="left" w:pos="0"/>
        </w:tabs>
        <w:ind w:left="0" w:firstLine="0"/>
        <w:jc w:val="both"/>
        <w:rPr>
          <w:rFonts w:ascii="Arial" w:hAnsi="Arial" w:cs="Arial"/>
          <w:lang w:val="en-GB"/>
        </w:rPr>
      </w:pPr>
      <w:r w:rsidRPr="00133F11">
        <w:rPr>
          <w:rFonts w:ascii="Arial" w:hAnsi="Arial" w:cs="Arial"/>
          <w:lang w:val="en-GB" w:bidi="en-US"/>
        </w:rPr>
        <w:t xml:space="preserve">Any Person covered by the Policy who has violated its requirements may be subject to retaliation up to dismissal and (or) termination of contracts in accordance with the provisions of these contracts and applicable legislation. </w:t>
      </w:r>
    </w:p>
    <w:p w14:paraId="60EA6068" w14:textId="3B25CA35" w:rsidR="0031157C" w:rsidRPr="00133F11" w:rsidRDefault="0031157C" w:rsidP="002A374B">
      <w:pPr>
        <w:pStyle w:val="m0"/>
        <w:rPr>
          <w:rFonts w:ascii="Arial" w:eastAsiaTheme="minorHAnsi" w:hAnsi="Arial" w:cs="Arial"/>
          <w:color w:val="000000"/>
          <w:lang w:val="en-GB" w:eastAsia="en-US"/>
        </w:rPr>
      </w:pPr>
    </w:p>
    <w:p w14:paraId="5715CF17" w14:textId="77777777" w:rsidR="000753B2" w:rsidRPr="00133F11" w:rsidRDefault="000753B2" w:rsidP="002A374B">
      <w:pPr>
        <w:jc w:val="both"/>
        <w:rPr>
          <w:rFonts w:ascii="Arial" w:eastAsiaTheme="minorHAnsi" w:hAnsi="Arial" w:cs="Arial"/>
          <w:color w:val="000000"/>
          <w:lang w:val="en-GB"/>
        </w:rPr>
      </w:pPr>
    </w:p>
    <w:p w14:paraId="26D699EC" w14:textId="231BD724" w:rsidR="00066B42" w:rsidRPr="00133F11" w:rsidRDefault="00066B42" w:rsidP="00FD25C2">
      <w:pPr>
        <w:pStyle w:val="10"/>
        <w:spacing w:before="0"/>
        <w:jc w:val="both"/>
        <w:rPr>
          <w:rFonts w:ascii="Arial" w:hAnsi="Arial" w:cs="Arial"/>
          <w:lang w:val="en-GB"/>
        </w:rPr>
      </w:pPr>
      <w:bookmarkStart w:id="22" w:name="_Toc184029107"/>
      <w:r w:rsidRPr="00133F11">
        <w:rPr>
          <w:rFonts w:ascii="Arial" w:hAnsi="Arial" w:cs="Arial"/>
          <w:lang w:val="en-GB" w:bidi="en-US"/>
        </w:rPr>
        <w:t>POLICY EXECUTION</w:t>
      </w:r>
      <w:bookmarkEnd w:id="22"/>
    </w:p>
    <w:p w14:paraId="7E193978" w14:textId="77777777" w:rsidR="0091155E" w:rsidRPr="00133F11" w:rsidRDefault="0091155E" w:rsidP="0091155E">
      <w:pPr>
        <w:rPr>
          <w:rFonts w:ascii="Arial" w:hAnsi="Arial" w:cs="Arial"/>
          <w:lang w:val="en-GB"/>
        </w:rPr>
      </w:pPr>
    </w:p>
    <w:p w14:paraId="36AA5DF3" w14:textId="1F3379B2" w:rsidR="00F14368" w:rsidRPr="00133F11" w:rsidRDefault="00066B42" w:rsidP="00BB7243">
      <w:pPr>
        <w:ind w:firstLine="708"/>
        <w:jc w:val="both"/>
        <w:rPr>
          <w:rFonts w:ascii="Arial" w:hAnsi="Arial" w:cs="Arial"/>
          <w:lang w:val="en-GB"/>
        </w:rPr>
      </w:pPr>
      <w:r w:rsidRPr="00133F11">
        <w:rPr>
          <w:rFonts w:ascii="Arial" w:hAnsi="Arial" w:cs="Arial"/>
          <w:lang w:val="en-GB" w:bidi="en-US"/>
        </w:rPr>
        <w:t>The Persons covered by the Policy, regardless of their position, are responsible for violating the requirements of the Policy and Applicable Anticorruption Legislation, as well as for improper control of the actions of their subordinates that resulted in the Policy violations</w:t>
      </w:r>
      <w:r w:rsidR="00BB1CDC" w:rsidRPr="00133F11">
        <w:rPr>
          <w:rFonts w:ascii="Arial" w:hAnsi="Arial" w:cs="Arial"/>
          <w:lang w:val="en-GB" w:bidi="en-US"/>
        </w:rPr>
        <w:t>.</w:t>
      </w:r>
    </w:p>
    <w:p w14:paraId="23DAD314" w14:textId="77777777" w:rsidR="003B4FE0" w:rsidRPr="00133F11" w:rsidRDefault="003B4FE0" w:rsidP="00BB7243">
      <w:pPr>
        <w:ind w:firstLine="708"/>
        <w:jc w:val="both"/>
        <w:rPr>
          <w:rFonts w:ascii="Arial" w:hAnsi="Arial" w:cs="Arial"/>
          <w:lang w:val="en-GB"/>
        </w:rPr>
      </w:pPr>
    </w:p>
    <w:p w14:paraId="0790A0EA" w14:textId="2BFC7C0E" w:rsidR="00BB7243" w:rsidRPr="00133F11" w:rsidRDefault="00BB7243" w:rsidP="00FD25C2">
      <w:pPr>
        <w:pStyle w:val="10"/>
        <w:spacing w:before="0"/>
        <w:jc w:val="both"/>
        <w:rPr>
          <w:rFonts w:ascii="Arial" w:hAnsi="Arial" w:cs="Arial"/>
          <w:lang w:val="en-GB"/>
        </w:rPr>
      </w:pPr>
      <w:bookmarkStart w:id="23" w:name="_Toc184029108"/>
      <w:r w:rsidRPr="00133F11">
        <w:rPr>
          <w:rFonts w:ascii="Arial" w:hAnsi="Arial" w:cs="Arial"/>
          <w:lang w:val="en-GB" w:bidi="en-US"/>
        </w:rPr>
        <w:t>Reference documents</w:t>
      </w:r>
      <w:bookmarkEnd w:id="23"/>
    </w:p>
    <w:p w14:paraId="5279EB3A" w14:textId="77777777" w:rsidR="00BB7243" w:rsidRPr="00133F11" w:rsidRDefault="00BB7243" w:rsidP="00BB7243">
      <w:pPr>
        <w:pStyle w:val="m0"/>
        <w:rPr>
          <w:rFonts w:ascii="Arial" w:hAnsi="Arial" w:cs="Arial"/>
          <w:lang w:val="en-GB"/>
        </w:rPr>
      </w:pPr>
    </w:p>
    <w:p w14:paraId="2A41EF15" w14:textId="16EDE7F9" w:rsidR="00BB7243" w:rsidRPr="00133F11" w:rsidRDefault="00BB7243" w:rsidP="00BB7243">
      <w:pPr>
        <w:pStyle w:val="m0"/>
        <w:ind w:firstLine="360"/>
        <w:rPr>
          <w:rFonts w:ascii="Arial" w:hAnsi="Arial" w:cs="Arial"/>
          <w:lang w:val="en-GB"/>
        </w:rPr>
      </w:pPr>
      <w:r w:rsidRPr="00133F11">
        <w:rPr>
          <w:rFonts w:ascii="Arial" w:hAnsi="Arial" w:cs="Arial"/>
          <w:lang w:val="en-GB" w:bidi="en-US"/>
        </w:rPr>
        <w:t xml:space="preserve">The Policy was developed </w:t>
      </w:r>
      <w:proofErr w:type="gramStart"/>
      <w:r w:rsidRPr="00133F11">
        <w:rPr>
          <w:rFonts w:ascii="Arial" w:hAnsi="Arial" w:cs="Arial"/>
          <w:lang w:val="en-GB" w:bidi="en-US"/>
        </w:rPr>
        <w:t>on the basis of</w:t>
      </w:r>
      <w:proofErr w:type="gramEnd"/>
      <w:r w:rsidRPr="00133F11">
        <w:rPr>
          <w:rFonts w:ascii="Arial" w:hAnsi="Arial" w:cs="Arial"/>
          <w:lang w:val="en-GB" w:bidi="en-US"/>
        </w:rPr>
        <w:t xml:space="preserve"> the requirements and principles of Russian and international regulatory documents, as well as guidelines and methodological guidelines of regulatory bodies</w:t>
      </w:r>
      <w:r w:rsidR="00A66C33" w:rsidRPr="00133F11">
        <w:rPr>
          <w:rFonts w:ascii="Arial" w:hAnsi="Arial" w:cs="Arial"/>
          <w:lang w:val="en-GB" w:bidi="en-US"/>
        </w:rPr>
        <w:t xml:space="preserve"> and best practices</w:t>
      </w:r>
      <w:r w:rsidRPr="00133F11">
        <w:rPr>
          <w:rFonts w:ascii="Arial" w:hAnsi="Arial" w:cs="Arial"/>
          <w:lang w:val="en-GB" w:bidi="en-US"/>
        </w:rPr>
        <w:t xml:space="preserve">. Main sources used:  </w:t>
      </w:r>
    </w:p>
    <w:p w14:paraId="3E7DB865" w14:textId="77777777" w:rsidR="00BB7243" w:rsidRPr="00133F11" w:rsidRDefault="00BB7243" w:rsidP="00BB7243">
      <w:pPr>
        <w:pStyle w:val="m0"/>
        <w:rPr>
          <w:rFonts w:ascii="Arial" w:hAnsi="Arial" w:cs="Arial"/>
          <w:lang w:val="en-GB"/>
        </w:rPr>
      </w:pPr>
    </w:p>
    <w:p w14:paraId="7817C445" w14:textId="4ECA65AC" w:rsidR="00BB7243" w:rsidRPr="00133F11" w:rsidRDefault="00BB7243" w:rsidP="00FD25C2">
      <w:pPr>
        <w:pStyle w:val="m0"/>
        <w:numPr>
          <w:ilvl w:val="0"/>
          <w:numId w:val="17"/>
        </w:numPr>
        <w:rPr>
          <w:rFonts w:ascii="Arial" w:hAnsi="Arial" w:cs="Arial"/>
          <w:lang w:val="en-GB"/>
        </w:rPr>
      </w:pPr>
      <w:r w:rsidRPr="00133F11">
        <w:rPr>
          <w:rFonts w:ascii="Arial" w:hAnsi="Arial" w:cs="Arial"/>
          <w:lang w:val="en-GB" w:bidi="en-US"/>
        </w:rPr>
        <w:t>Federal Law dated December 25, 2008 No.</w:t>
      </w:r>
      <w:r w:rsidR="00F522BF" w:rsidRPr="00133F11">
        <w:rPr>
          <w:rFonts w:ascii="Arial" w:hAnsi="Arial" w:cs="Arial"/>
          <w:lang w:val="en-GB" w:bidi="en-US"/>
        </w:rPr>
        <w:t> </w:t>
      </w:r>
      <w:r w:rsidRPr="00133F11">
        <w:rPr>
          <w:rFonts w:ascii="Arial" w:hAnsi="Arial" w:cs="Arial"/>
          <w:lang w:val="en-GB" w:bidi="en-US"/>
        </w:rPr>
        <w:t>273-FZ “On Counteraction to Corruption”</w:t>
      </w:r>
      <w:r w:rsidR="00F522BF" w:rsidRPr="00133F11">
        <w:rPr>
          <w:rFonts w:ascii="Arial" w:hAnsi="Arial" w:cs="Arial"/>
          <w:lang w:val="en-GB" w:bidi="en-US"/>
        </w:rPr>
        <w:t>;</w:t>
      </w:r>
    </w:p>
    <w:p w14:paraId="42D17324" w14:textId="6562F6EA" w:rsidR="00BB7243" w:rsidRPr="00133F11" w:rsidRDefault="00BB7243" w:rsidP="00FD25C2">
      <w:pPr>
        <w:pStyle w:val="m0"/>
        <w:numPr>
          <w:ilvl w:val="0"/>
          <w:numId w:val="17"/>
        </w:numPr>
        <w:rPr>
          <w:rFonts w:ascii="Arial" w:hAnsi="Arial" w:cs="Arial"/>
          <w:lang w:val="en-GB"/>
        </w:rPr>
      </w:pPr>
      <w:r w:rsidRPr="00133F11">
        <w:rPr>
          <w:rFonts w:ascii="Arial" w:hAnsi="Arial" w:cs="Arial"/>
          <w:lang w:val="en-GB" w:bidi="en-US"/>
        </w:rPr>
        <w:t>“Criminal Code of the Russian Federation” dated June 13, 1996 No.</w:t>
      </w:r>
      <w:r w:rsidR="00F522BF" w:rsidRPr="00133F11">
        <w:rPr>
          <w:rFonts w:ascii="Arial" w:hAnsi="Arial" w:cs="Arial"/>
          <w:lang w:val="en-GB" w:bidi="en-US"/>
        </w:rPr>
        <w:t> </w:t>
      </w:r>
      <w:r w:rsidRPr="00133F11">
        <w:rPr>
          <w:rFonts w:ascii="Arial" w:hAnsi="Arial" w:cs="Arial"/>
          <w:lang w:val="en-GB" w:bidi="en-US"/>
        </w:rPr>
        <w:t>63-FZ</w:t>
      </w:r>
      <w:r w:rsidR="00F522BF" w:rsidRPr="00133F11">
        <w:rPr>
          <w:rFonts w:ascii="Arial" w:hAnsi="Arial" w:cs="Arial"/>
          <w:lang w:val="en-GB" w:bidi="en-US"/>
        </w:rPr>
        <w:t>;</w:t>
      </w:r>
    </w:p>
    <w:p w14:paraId="783B1174" w14:textId="3E0615FE" w:rsidR="00BB7243" w:rsidRPr="00133F11" w:rsidRDefault="00BB7243" w:rsidP="00FD25C2">
      <w:pPr>
        <w:pStyle w:val="m0"/>
        <w:numPr>
          <w:ilvl w:val="0"/>
          <w:numId w:val="17"/>
        </w:numPr>
        <w:rPr>
          <w:rFonts w:ascii="Arial" w:hAnsi="Arial" w:cs="Arial"/>
          <w:lang w:val="en-GB"/>
        </w:rPr>
      </w:pPr>
      <w:r w:rsidRPr="00133F11">
        <w:rPr>
          <w:rFonts w:ascii="Arial" w:hAnsi="Arial" w:cs="Arial"/>
          <w:lang w:val="en-GB" w:bidi="en-US"/>
        </w:rPr>
        <w:t>“Code of the Russian Federation on Administrative Violations” dated December 30, 2001 No.</w:t>
      </w:r>
      <w:r w:rsidR="00F522BF" w:rsidRPr="00133F11">
        <w:rPr>
          <w:rFonts w:ascii="Arial" w:hAnsi="Arial" w:cs="Arial"/>
          <w:lang w:val="en-GB" w:bidi="en-US"/>
        </w:rPr>
        <w:t> </w:t>
      </w:r>
      <w:r w:rsidRPr="00133F11">
        <w:rPr>
          <w:rFonts w:ascii="Arial" w:hAnsi="Arial" w:cs="Arial"/>
          <w:lang w:val="en-GB" w:bidi="en-US"/>
        </w:rPr>
        <w:t>195-FZ</w:t>
      </w:r>
      <w:r w:rsidR="00F522BF" w:rsidRPr="00133F11">
        <w:rPr>
          <w:rFonts w:ascii="Arial" w:hAnsi="Arial" w:cs="Arial"/>
          <w:lang w:val="en-GB" w:bidi="en-US"/>
        </w:rPr>
        <w:t>;</w:t>
      </w:r>
    </w:p>
    <w:p w14:paraId="48E2542B" w14:textId="77777777" w:rsidR="00BB7243" w:rsidRPr="00133F11" w:rsidRDefault="00BB7243" w:rsidP="00FD25C2">
      <w:pPr>
        <w:pStyle w:val="m0"/>
        <w:numPr>
          <w:ilvl w:val="0"/>
          <w:numId w:val="17"/>
        </w:numPr>
        <w:rPr>
          <w:rFonts w:ascii="Arial" w:hAnsi="Arial" w:cs="Arial"/>
          <w:lang w:val="en-GB"/>
        </w:rPr>
      </w:pPr>
      <w:r w:rsidRPr="00133F11">
        <w:rPr>
          <w:rFonts w:ascii="Arial" w:hAnsi="Arial" w:cs="Arial"/>
          <w:lang w:val="en-GB" w:bidi="en-US"/>
        </w:rPr>
        <w:t xml:space="preserve">Recommended Practice for the Development and Implementation of Actions to Prevent and Combat Corruption (Ministry of </w:t>
      </w:r>
      <w:proofErr w:type="spellStart"/>
      <w:r w:rsidRPr="00133F11">
        <w:rPr>
          <w:rFonts w:ascii="Arial" w:hAnsi="Arial" w:cs="Arial"/>
          <w:lang w:val="en-GB" w:bidi="en-US"/>
        </w:rPr>
        <w:t>Labor</w:t>
      </w:r>
      <w:proofErr w:type="spellEnd"/>
      <w:r w:rsidRPr="00133F11">
        <w:rPr>
          <w:rFonts w:ascii="Arial" w:hAnsi="Arial" w:cs="Arial"/>
          <w:lang w:val="en-GB" w:bidi="en-US"/>
        </w:rPr>
        <w:t xml:space="preserve"> and Social Security of the Russian Federation);</w:t>
      </w:r>
    </w:p>
    <w:p w14:paraId="2DC3DA2D" w14:textId="5AE9EFEF" w:rsidR="00BB7243" w:rsidRPr="00133F11" w:rsidRDefault="00BB7243" w:rsidP="00FD25C2">
      <w:pPr>
        <w:pStyle w:val="m0"/>
        <w:numPr>
          <w:ilvl w:val="0"/>
          <w:numId w:val="17"/>
        </w:numPr>
        <w:rPr>
          <w:rFonts w:ascii="Arial" w:hAnsi="Arial" w:cs="Arial"/>
          <w:lang w:val="en-GB"/>
        </w:rPr>
      </w:pPr>
      <w:r w:rsidRPr="00133F11">
        <w:rPr>
          <w:rFonts w:ascii="Arial" w:hAnsi="Arial" w:cs="Arial"/>
          <w:lang w:val="en-GB" w:bidi="en-US"/>
        </w:rPr>
        <w:t xml:space="preserve">Measures to Prevent Corruption in Organizations, (Ministry of </w:t>
      </w:r>
      <w:proofErr w:type="spellStart"/>
      <w:r w:rsidRPr="00133F11">
        <w:rPr>
          <w:rFonts w:ascii="Arial" w:hAnsi="Arial" w:cs="Arial"/>
          <w:lang w:val="en-GB" w:bidi="en-US"/>
        </w:rPr>
        <w:t>Labor</w:t>
      </w:r>
      <w:proofErr w:type="spellEnd"/>
      <w:r w:rsidRPr="00133F11">
        <w:rPr>
          <w:rFonts w:ascii="Arial" w:hAnsi="Arial" w:cs="Arial"/>
          <w:lang w:val="en-GB" w:bidi="en-US"/>
        </w:rPr>
        <w:t xml:space="preserve"> and Social Security of the Russian Federation)</w:t>
      </w:r>
      <w:r w:rsidR="00F522BF" w:rsidRPr="00133F11">
        <w:rPr>
          <w:rFonts w:ascii="Arial" w:hAnsi="Arial" w:cs="Arial"/>
          <w:lang w:val="en-GB" w:bidi="en-US"/>
        </w:rPr>
        <w:t>.</w:t>
      </w:r>
    </w:p>
    <w:p w14:paraId="4D95C10C" w14:textId="77777777" w:rsidR="00BB7243" w:rsidRPr="00133F11" w:rsidRDefault="00BB7243" w:rsidP="00BB7243">
      <w:pPr>
        <w:pStyle w:val="m0"/>
        <w:rPr>
          <w:rFonts w:ascii="Arial" w:hAnsi="Arial" w:cs="Arial"/>
          <w:lang w:val="en-GB"/>
        </w:rPr>
      </w:pPr>
    </w:p>
    <w:p w14:paraId="051BB4E4" w14:textId="77777777" w:rsidR="00BB7243" w:rsidRPr="00133F11" w:rsidRDefault="00BB7243" w:rsidP="00BB7243">
      <w:pPr>
        <w:pStyle w:val="m0"/>
        <w:ind w:firstLine="360"/>
        <w:rPr>
          <w:rFonts w:ascii="Arial" w:hAnsi="Arial" w:cs="Arial"/>
          <w:lang w:val="en-GB"/>
        </w:rPr>
      </w:pPr>
      <w:r w:rsidRPr="00133F11">
        <w:rPr>
          <w:rFonts w:ascii="Arial" w:hAnsi="Arial" w:cs="Arial"/>
          <w:lang w:val="en-GB" w:bidi="en-US"/>
        </w:rPr>
        <w:lastRenderedPageBreak/>
        <w:t>Development of this Policy used recommendations and recommended practices contained in manuals of specialized international organizations, as well as best practices in the field of compliance function building.</w:t>
      </w:r>
    </w:p>
    <w:p w14:paraId="227D0DA5" w14:textId="50B27677" w:rsidR="00BB7243" w:rsidRPr="00133F11" w:rsidRDefault="00BB7243" w:rsidP="00BB7243">
      <w:pPr>
        <w:pStyle w:val="10"/>
        <w:numPr>
          <w:ilvl w:val="0"/>
          <w:numId w:val="0"/>
        </w:numPr>
        <w:spacing w:before="0"/>
        <w:jc w:val="both"/>
        <w:rPr>
          <w:rFonts w:ascii="Arial" w:hAnsi="Arial" w:cs="Arial"/>
          <w:lang w:val="en-GB"/>
        </w:rPr>
      </w:pPr>
    </w:p>
    <w:p w14:paraId="4A2C79E8" w14:textId="0E27A8A2" w:rsidR="00F14368" w:rsidRPr="00133F11" w:rsidRDefault="00F14368" w:rsidP="00FD25C2">
      <w:pPr>
        <w:pStyle w:val="10"/>
        <w:spacing w:before="0"/>
        <w:jc w:val="both"/>
        <w:rPr>
          <w:rFonts w:ascii="Arial" w:hAnsi="Arial" w:cs="Arial"/>
          <w:lang w:val="en-GB"/>
        </w:rPr>
      </w:pPr>
      <w:bookmarkStart w:id="24" w:name="_Toc184029109"/>
      <w:r w:rsidRPr="00133F11">
        <w:rPr>
          <w:rFonts w:ascii="Arial" w:hAnsi="Arial" w:cs="Arial"/>
          <w:lang w:val="en-GB" w:bidi="en-US"/>
        </w:rPr>
        <w:t>ANNEXES</w:t>
      </w:r>
      <w:bookmarkEnd w:id="24"/>
    </w:p>
    <w:p w14:paraId="7E1A3EE1" w14:textId="77777777" w:rsidR="00F14368" w:rsidRPr="00133F11" w:rsidRDefault="00F14368" w:rsidP="002A374B">
      <w:pPr>
        <w:pStyle w:val="m0"/>
        <w:rPr>
          <w:rFonts w:ascii="Arial" w:hAnsi="Arial" w:cs="Arial"/>
          <w:lang w:val="en-GB"/>
        </w:rPr>
      </w:pPr>
    </w:p>
    <w:p w14:paraId="766F8C34" w14:textId="5528FAE7" w:rsidR="0068313D" w:rsidRPr="00133F11" w:rsidRDefault="00F14368" w:rsidP="002A374B">
      <w:pPr>
        <w:pStyle w:val="m0"/>
        <w:rPr>
          <w:rFonts w:ascii="Arial" w:hAnsi="Arial" w:cs="Arial"/>
          <w:b/>
          <w:lang w:val="en-GB"/>
        </w:rPr>
      </w:pPr>
      <w:r w:rsidRPr="00133F11">
        <w:rPr>
          <w:rFonts w:ascii="Arial" w:hAnsi="Arial" w:cs="Arial"/>
          <w:b/>
          <w:lang w:val="en-GB" w:bidi="en-US"/>
        </w:rPr>
        <w:t xml:space="preserve">Annex </w:t>
      </w:r>
      <w:proofErr w:type="gramStart"/>
      <w:r w:rsidRPr="00133F11">
        <w:rPr>
          <w:rFonts w:ascii="Arial" w:hAnsi="Arial" w:cs="Arial"/>
          <w:b/>
          <w:lang w:val="en-GB" w:bidi="en-US"/>
        </w:rPr>
        <w:t>1</w:t>
      </w:r>
      <w:proofErr w:type="gramEnd"/>
      <w:r w:rsidRPr="00133F11">
        <w:rPr>
          <w:rFonts w:ascii="Arial" w:hAnsi="Arial" w:cs="Arial"/>
          <w:b/>
          <w:lang w:val="en-GB" w:bidi="en-US"/>
        </w:rPr>
        <w:t>. Sheet of Disclosure of Conflicts of Interest.</w:t>
      </w:r>
    </w:p>
    <w:p w14:paraId="0B033ABF" w14:textId="77777777" w:rsidR="00F14368" w:rsidRPr="00133F11" w:rsidRDefault="00F14368" w:rsidP="002A374B">
      <w:pPr>
        <w:pStyle w:val="m0"/>
        <w:rPr>
          <w:rFonts w:ascii="Arial" w:hAnsi="Arial" w:cs="Arial"/>
          <w:lang w:val="en-GB"/>
        </w:rPr>
      </w:pPr>
    </w:p>
    <w:p w14:paraId="4741EC3A" w14:textId="6F02DF28" w:rsidR="0082256A" w:rsidRPr="00133F11" w:rsidRDefault="00F14368" w:rsidP="002A374B">
      <w:pPr>
        <w:pStyle w:val="m0"/>
        <w:rPr>
          <w:rFonts w:ascii="Arial" w:hAnsi="Arial" w:cs="Arial"/>
          <w:b/>
          <w:lang w:val="en-GB" w:bidi="en-US"/>
        </w:rPr>
      </w:pPr>
      <w:r w:rsidRPr="00133F11">
        <w:rPr>
          <w:rFonts w:ascii="Arial" w:hAnsi="Arial" w:cs="Arial"/>
          <w:b/>
          <w:lang w:val="en-GB" w:bidi="en-US"/>
        </w:rPr>
        <w:t xml:space="preserve">Annex </w:t>
      </w:r>
      <w:proofErr w:type="gramStart"/>
      <w:r w:rsidRPr="00133F11">
        <w:rPr>
          <w:rFonts w:ascii="Arial" w:hAnsi="Arial" w:cs="Arial"/>
          <w:b/>
          <w:lang w:val="en-GB" w:bidi="en-US"/>
        </w:rPr>
        <w:t>2</w:t>
      </w:r>
      <w:proofErr w:type="gramEnd"/>
      <w:r w:rsidRPr="00133F11">
        <w:rPr>
          <w:rFonts w:ascii="Arial" w:hAnsi="Arial" w:cs="Arial"/>
          <w:b/>
          <w:lang w:val="en-GB" w:bidi="en-US"/>
        </w:rPr>
        <w:t>. Basic Conflict-of-Interest Situations</w:t>
      </w:r>
      <w:r w:rsidR="0082256A" w:rsidRPr="00133F11">
        <w:rPr>
          <w:rFonts w:ascii="Arial" w:hAnsi="Arial" w:cs="Arial"/>
          <w:b/>
          <w:lang w:val="en-GB" w:bidi="en-US"/>
        </w:rPr>
        <w:t>.</w:t>
      </w:r>
    </w:p>
    <w:p w14:paraId="6291CFBF" w14:textId="77777777" w:rsidR="0082256A" w:rsidRPr="00133F11" w:rsidRDefault="0082256A" w:rsidP="002A374B">
      <w:pPr>
        <w:pStyle w:val="m0"/>
        <w:rPr>
          <w:rFonts w:ascii="Arial" w:hAnsi="Arial" w:cs="Arial"/>
          <w:b/>
          <w:lang w:val="en-GB" w:bidi="en-US"/>
        </w:rPr>
      </w:pPr>
    </w:p>
    <w:p w14:paraId="7085C834" w14:textId="43DB3B1A" w:rsidR="00F14368" w:rsidRPr="00133F11" w:rsidRDefault="0082256A" w:rsidP="002A374B">
      <w:pPr>
        <w:pStyle w:val="m0"/>
        <w:rPr>
          <w:rFonts w:ascii="Arial" w:hAnsi="Arial" w:cs="Arial"/>
          <w:b/>
          <w:lang w:val="en-GB"/>
        </w:rPr>
      </w:pPr>
      <w:r w:rsidRPr="00133F11">
        <w:rPr>
          <w:rFonts w:ascii="Arial" w:hAnsi="Arial" w:cs="Arial"/>
          <w:b/>
          <w:lang w:val="en-GB" w:bidi="en-US"/>
        </w:rPr>
        <w:t xml:space="preserve">Annex 2.1. Examples of basic Conflict-of-Interest Situations </w:t>
      </w:r>
      <w:r w:rsidR="00F14368" w:rsidRPr="00133F11">
        <w:rPr>
          <w:rFonts w:ascii="Arial" w:hAnsi="Arial" w:cs="Arial"/>
          <w:b/>
          <w:lang w:val="en-GB" w:bidi="en-US"/>
        </w:rPr>
        <w:t>and the Ways to Settle Them.</w:t>
      </w:r>
    </w:p>
    <w:p w14:paraId="25C5B2D4" w14:textId="6613032E" w:rsidR="003B432C" w:rsidRPr="00133F11" w:rsidRDefault="003B432C" w:rsidP="002A374B">
      <w:pPr>
        <w:pStyle w:val="m0"/>
        <w:rPr>
          <w:rFonts w:ascii="Arial" w:hAnsi="Arial" w:cs="Arial"/>
          <w:b/>
          <w:lang w:val="en-GB"/>
        </w:rPr>
      </w:pPr>
    </w:p>
    <w:p w14:paraId="575E7364" w14:textId="77777777" w:rsidR="00F14368" w:rsidRPr="00133F11" w:rsidRDefault="00F14368" w:rsidP="002A374B">
      <w:pPr>
        <w:pStyle w:val="m0"/>
        <w:rPr>
          <w:rFonts w:ascii="Arial" w:hAnsi="Arial" w:cs="Arial"/>
          <w:lang w:val="en-GB"/>
        </w:rPr>
      </w:pPr>
    </w:p>
    <w:p w14:paraId="78D0AA50" w14:textId="7BD0066B" w:rsidR="00C02A2E" w:rsidRPr="00133F11" w:rsidRDefault="00C02A2E" w:rsidP="002A374B">
      <w:pPr>
        <w:pStyle w:val="m5"/>
        <w:jc w:val="both"/>
        <w:rPr>
          <w:rFonts w:ascii="Arial" w:hAnsi="Arial" w:cs="Arial"/>
          <w:sz w:val="22"/>
          <w:szCs w:val="22"/>
          <w:lang w:val="en-GB"/>
        </w:rPr>
      </w:pPr>
    </w:p>
    <w:sectPr w:rsidR="00C02A2E" w:rsidRPr="00133F11" w:rsidSect="003C00DD">
      <w:headerReference w:type="default" r:id="rId9"/>
      <w:footerReference w:type="default" r:id="rId10"/>
      <w:pgSz w:w="11906" w:h="16838"/>
      <w:pgMar w:top="1134" w:right="850" w:bottom="709"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2BFA" w14:textId="77777777" w:rsidR="000C65CE" w:rsidRDefault="000C65CE" w:rsidP="002F2051">
      <w:r>
        <w:separator/>
      </w:r>
    </w:p>
  </w:endnote>
  <w:endnote w:type="continuationSeparator" w:id="0">
    <w:p w14:paraId="44ADFD4C" w14:textId="77777777" w:rsidR="000C65CE" w:rsidRDefault="000C65CE" w:rsidP="002F2051">
      <w:r>
        <w:continuationSeparator/>
      </w:r>
    </w:p>
  </w:endnote>
  <w:endnote w:type="continuationNotice" w:id="1">
    <w:p w14:paraId="2DF1CBE0" w14:textId="77777777" w:rsidR="000C65CE" w:rsidRDefault="000C6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ivaldi">
    <w:panose1 w:val="03020602050506090804"/>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871825"/>
      <w:docPartObj>
        <w:docPartGallery w:val="Page Numbers (Bottom of Page)"/>
        <w:docPartUnique/>
      </w:docPartObj>
    </w:sdtPr>
    <w:sdtEndPr/>
    <w:sdtContent>
      <w:p w14:paraId="3109C4E4" w14:textId="73111F68" w:rsidR="000C65CE" w:rsidRDefault="000C65CE">
        <w:pPr>
          <w:pStyle w:val="af9"/>
          <w:jc w:val="right"/>
        </w:pPr>
        <w:r>
          <w:fldChar w:fldCharType="begin"/>
        </w:r>
        <w:r>
          <w:instrText>PAGE   \* MERGEFORMAT</w:instrText>
        </w:r>
        <w:r>
          <w:fldChar w:fldCharType="separate"/>
        </w:r>
        <w:r w:rsidR="00E72E5A" w:rsidRPr="00E72E5A">
          <w:rPr>
            <w:noProof/>
            <w:lang w:val="ru-RU"/>
          </w:rPr>
          <w:t>9</w:t>
        </w:r>
        <w:r>
          <w:fldChar w:fldCharType="end"/>
        </w:r>
      </w:p>
    </w:sdtContent>
  </w:sdt>
  <w:p w14:paraId="7D90AE8B" w14:textId="1B6E4014" w:rsidR="000C65CE" w:rsidRPr="003C00DD" w:rsidRDefault="000C65CE" w:rsidP="003C00D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707B7" w14:textId="77777777" w:rsidR="000C65CE" w:rsidRDefault="000C65CE" w:rsidP="002F2051">
      <w:r>
        <w:separator/>
      </w:r>
    </w:p>
  </w:footnote>
  <w:footnote w:type="continuationSeparator" w:id="0">
    <w:p w14:paraId="49364266" w14:textId="77777777" w:rsidR="000C65CE" w:rsidRDefault="000C65CE" w:rsidP="002F2051">
      <w:r>
        <w:continuationSeparator/>
      </w:r>
    </w:p>
  </w:footnote>
  <w:footnote w:type="continuationNotice" w:id="1">
    <w:p w14:paraId="6C27438C" w14:textId="77777777" w:rsidR="000C65CE" w:rsidRDefault="000C65CE"/>
  </w:footnote>
  <w:footnote w:id="2">
    <w:p w14:paraId="1B72F9BC" w14:textId="15DC2D85" w:rsidR="00581786" w:rsidRPr="00AD2E87" w:rsidRDefault="00581786">
      <w:pPr>
        <w:pStyle w:val="af2"/>
      </w:pPr>
      <w:r>
        <w:rPr>
          <w:rStyle w:val="af4"/>
        </w:rPr>
        <w:footnoteRef/>
      </w:r>
      <w:r>
        <w:t xml:space="preserve"> Other bodies are the Company’s bodies that perform advisory, consultative, control and other functions (committees, commissions, councils, etc.)</w:t>
      </w:r>
      <w:r w:rsidR="00AD2E87" w:rsidRPr="00AD2E87">
        <w:t>.</w:t>
      </w:r>
    </w:p>
  </w:footnote>
  <w:footnote w:id="3">
    <w:p w14:paraId="1D25A4CA" w14:textId="68A1DFA9" w:rsidR="00581786" w:rsidRPr="00AD2E87" w:rsidRDefault="00581786">
      <w:pPr>
        <w:pStyle w:val="af2"/>
      </w:pPr>
      <w:r>
        <w:rPr>
          <w:rStyle w:val="af4"/>
        </w:rPr>
        <w:footnoteRef/>
      </w:r>
      <w:r>
        <w:t xml:space="preserve"> Version for internal use by employees of </w:t>
      </w:r>
      <w:r w:rsidR="009437C4">
        <w:t>METRO-TELECOM</w:t>
      </w:r>
      <w:r w:rsidR="00AD2E87" w:rsidRPr="00AD2E87">
        <w:t>.</w:t>
      </w:r>
    </w:p>
  </w:footnote>
  <w:footnote w:id="4">
    <w:p w14:paraId="02BECCFE" w14:textId="210BBA40" w:rsidR="00AD2E87" w:rsidRPr="00AD2E87" w:rsidRDefault="00AD2E87" w:rsidP="00AD2E87">
      <w:pPr>
        <w:pStyle w:val="af2"/>
      </w:pPr>
      <w:r>
        <w:rPr>
          <w:rStyle w:val="af4"/>
        </w:rPr>
        <w:footnoteRef/>
      </w:r>
      <w:r>
        <w:t xml:space="preserve"> Version for inter</w:t>
      </w:r>
      <w:r w:rsidR="009437C4">
        <w:t>nal use by employees of METRO-TELECOM</w:t>
      </w:r>
      <w:r w:rsidRPr="00AD2E8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E174B" w14:textId="77777777" w:rsidR="000C65CE" w:rsidRDefault="000C65CE">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Num4"/>
    <w:lvl w:ilvl="0">
      <w:start w:val="1"/>
      <w:numFmt w:val="bullet"/>
      <w:lvlText w:val="-"/>
      <w:lvlJc w:val="left"/>
      <w:pPr>
        <w:tabs>
          <w:tab w:val="num" w:pos="-1069"/>
        </w:tabs>
        <w:ind w:left="215" w:hanging="360"/>
      </w:pPr>
      <w:rPr>
        <w:rFonts w:ascii="Vivaldi" w:hAnsi="Vivaldi" w:cs="Vivaldi"/>
      </w:rPr>
    </w:lvl>
    <w:lvl w:ilvl="1">
      <w:start w:val="1"/>
      <w:numFmt w:val="bullet"/>
      <w:lvlText w:val="o"/>
      <w:lvlJc w:val="left"/>
      <w:pPr>
        <w:tabs>
          <w:tab w:val="num" w:pos="-1069"/>
        </w:tabs>
        <w:ind w:left="935" w:hanging="360"/>
      </w:pPr>
      <w:rPr>
        <w:rFonts w:ascii="Courier New" w:hAnsi="Courier New" w:cs="Courier New"/>
      </w:rPr>
    </w:lvl>
    <w:lvl w:ilvl="2">
      <w:start w:val="1"/>
      <w:numFmt w:val="bullet"/>
      <w:lvlText w:val=""/>
      <w:lvlJc w:val="left"/>
      <w:pPr>
        <w:tabs>
          <w:tab w:val="num" w:pos="-1069"/>
        </w:tabs>
        <w:ind w:left="1655" w:hanging="360"/>
      </w:pPr>
      <w:rPr>
        <w:rFonts w:ascii="Wingdings" w:hAnsi="Wingdings" w:cs="Wingdings"/>
      </w:rPr>
    </w:lvl>
    <w:lvl w:ilvl="3">
      <w:start w:val="1"/>
      <w:numFmt w:val="bullet"/>
      <w:lvlText w:val=""/>
      <w:lvlJc w:val="left"/>
      <w:pPr>
        <w:tabs>
          <w:tab w:val="num" w:pos="-1069"/>
        </w:tabs>
        <w:ind w:left="2375" w:hanging="360"/>
      </w:pPr>
      <w:rPr>
        <w:rFonts w:ascii="Symbol" w:hAnsi="Symbol" w:cs="Symbol"/>
      </w:rPr>
    </w:lvl>
    <w:lvl w:ilvl="4">
      <w:start w:val="1"/>
      <w:numFmt w:val="bullet"/>
      <w:lvlText w:val="o"/>
      <w:lvlJc w:val="left"/>
      <w:pPr>
        <w:tabs>
          <w:tab w:val="num" w:pos="-1069"/>
        </w:tabs>
        <w:ind w:left="3095" w:hanging="360"/>
      </w:pPr>
      <w:rPr>
        <w:rFonts w:ascii="Courier New" w:hAnsi="Courier New" w:cs="Courier New"/>
      </w:rPr>
    </w:lvl>
    <w:lvl w:ilvl="5">
      <w:start w:val="1"/>
      <w:numFmt w:val="bullet"/>
      <w:lvlText w:val=""/>
      <w:lvlJc w:val="left"/>
      <w:pPr>
        <w:tabs>
          <w:tab w:val="num" w:pos="-1069"/>
        </w:tabs>
        <w:ind w:left="3815" w:hanging="360"/>
      </w:pPr>
      <w:rPr>
        <w:rFonts w:ascii="Wingdings" w:hAnsi="Wingdings" w:cs="Wingdings"/>
      </w:rPr>
    </w:lvl>
    <w:lvl w:ilvl="6">
      <w:start w:val="1"/>
      <w:numFmt w:val="bullet"/>
      <w:lvlText w:val=""/>
      <w:lvlJc w:val="left"/>
      <w:pPr>
        <w:tabs>
          <w:tab w:val="num" w:pos="-1069"/>
        </w:tabs>
        <w:ind w:left="4535" w:hanging="360"/>
      </w:pPr>
      <w:rPr>
        <w:rFonts w:ascii="Symbol" w:hAnsi="Symbol" w:cs="Symbol"/>
      </w:rPr>
    </w:lvl>
    <w:lvl w:ilvl="7">
      <w:start w:val="1"/>
      <w:numFmt w:val="bullet"/>
      <w:lvlText w:val="o"/>
      <w:lvlJc w:val="left"/>
      <w:pPr>
        <w:tabs>
          <w:tab w:val="num" w:pos="-1069"/>
        </w:tabs>
        <w:ind w:left="5255" w:hanging="360"/>
      </w:pPr>
      <w:rPr>
        <w:rFonts w:ascii="Courier New" w:hAnsi="Courier New" w:cs="Courier New"/>
      </w:rPr>
    </w:lvl>
    <w:lvl w:ilvl="8">
      <w:start w:val="1"/>
      <w:numFmt w:val="bullet"/>
      <w:lvlText w:val=""/>
      <w:lvlJc w:val="left"/>
      <w:pPr>
        <w:tabs>
          <w:tab w:val="num" w:pos="-1069"/>
        </w:tabs>
        <w:ind w:left="5975" w:hanging="360"/>
      </w:pPr>
      <w:rPr>
        <w:rFonts w:ascii="Wingdings" w:hAnsi="Wingdings" w:cs="Wingdings"/>
      </w:rPr>
    </w:lvl>
  </w:abstractNum>
  <w:abstractNum w:abstractNumId="1" w15:restartNumberingAfterBreak="0">
    <w:nsid w:val="01900EF0"/>
    <w:multiLevelType w:val="hybridMultilevel"/>
    <w:tmpl w:val="87FC4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DE1CFF"/>
    <w:multiLevelType w:val="hybridMultilevel"/>
    <w:tmpl w:val="2D6CFDEC"/>
    <w:lvl w:ilvl="0" w:tplc="04190001">
      <w:start w:val="1"/>
      <w:numFmt w:val="bullet"/>
      <w:lvlText w:val=""/>
      <w:lvlJc w:val="left"/>
      <w:pPr>
        <w:ind w:left="1349" w:hanging="360"/>
      </w:pPr>
      <w:rPr>
        <w:rFonts w:ascii="Symbol" w:hAnsi="Symbol" w:hint="default"/>
      </w:rPr>
    </w:lvl>
    <w:lvl w:ilvl="1" w:tplc="04190003" w:tentative="1">
      <w:start w:val="1"/>
      <w:numFmt w:val="bullet"/>
      <w:lvlText w:val="o"/>
      <w:lvlJc w:val="left"/>
      <w:pPr>
        <w:ind w:left="2069" w:hanging="360"/>
      </w:pPr>
      <w:rPr>
        <w:rFonts w:ascii="Courier New" w:hAnsi="Courier New" w:cs="Courier New" w:hint="default"/>
      </w:rPr>
    </w:lvl>
    <w:lvl w:ilvl="2" w:tplc="04190005" w:tentative="1">
      <w:start w:val="1"/>
      <w:numFmt w:val="bullet"/>
      <w:lvlText w:val=""/>
      <w:lvlJc w:val="left"/>
      <w:pPr>
        <w:ind w:left="2789" w:hanging="360"/>
      </w:pPr>
      <w:rPr>
        <w:rFonts w:ascii="Wingdings" w:hAnsi="Wingdings" w:hint="default"/>
      </w:rPr>
    </w:lvl>
    <w:lvl w:ilvl="3" w:tplc="04190001" w:tentative="1">
      <w:start w:val="1"/>
      <w:numFmt w:val="bullet"/>
      <w:lvlText w:val=""/>
      <w:lvlJc w:val="left"/>
      <w:pPr>
        <w:ind w:left="3509" w:hanging="360"/>
      </w:pPr>
      <w:rPr>
        <w:rFonts w:ascii="Symbol" w:hAnsi="Symbol" w:hint="default"/>
      </w:rPr>
    </w:lvl>
    <w:lvl w:ilvl="4" w:tplc="04190003" w:tentative="1">
      <w:start w:val="1"/>
      <w:numFmt w:val="bullet"/>
      <w:lvlText w:val="o"/>
      <w:lvlJc w:val="left"/>
      <w:pPr>
        <w:ind w:left="4229" w:hanging="360"/>
      </w:pPr>
      <w:rPr>
        <w:rFonts w:ascii="Courier New" w:hAnsi="Courier New" w:cs="Courier New" w:hint="default"/>
      </w:rPr>
    </w:lvl>
    <w:lvl w:ilvl="5" w:tplc="04190005" w:tentative="1">
      <w:start w:val="1"/>
      <w:numFmt w:val="bullet"/>
      <w:lvlText w:val=""/>
      <w:lvlJc w:val="left"/>
      <w:pPr>
        <w:ind w:left="4949" w:hanging="360"/>
      </w:pPr>
      <w:rPr>
        <w:rFonts w:ascii="Wingdings" w:hAnsi="Wingdings" w:hint="default"/>
      </w:rPr>
    </w:lvl>
    <w:lvl w:ilvl="6" w:tplc="04190001" w:tentative="1">
      <w:start w:val="1"/>
      <w:numFmt w:val="bullet"/>
      <w:lvlText w:val=""/>
      <w:lvlJc w:val="left"/>
      <w:pPr>
        <w:ind w:left="5669" w:hanging="360"/>
      </w:pPr>
      <w:rPr>
        <w:rFonts w:ascii="Symbol" w:hAnsi="Symbol" w:hint="default"/>
      </w:rPr>
    </w:lvl>
    <w:lvl w:ilvl="7" w:tplc="04190003" w:tentative="1">
      <w:start w:val="1"/>
      <w:numFmt w:val="bullet"/>
      <w:lvlText w:val="o"/>
      <w:lvlJc w:val="left"/>
      <w:pPr>
        <w:ind w:left="6389" w:hanging="360"/>
      </w:pPr>
      <w:rPr>
        <w:rFonts w:ascii="Courier New" w:hAnsi="Courier New" w:cs="Courier New" w:hint="default"/>
      </w:rPr>
    </w:lvl>
    <w:lvl w:ilvl="8" w:tplc="04190005" w:tentative="1">
      <w:start w:val="1"/>
      <w:numFmt w:val="bullet"/>
      <w:lvlText w:val=""/>
      <w:lvlJc w:val="left"/>
      <w:pPr>
        <w:ind w:left="7109" w:hanging="360"/>
      </w:pPr>
      <w:rPr>
        <w:rFonts w:ascii="Wingdings" w:hAnsi="Wingdings" w:hint="default"/>
      </w:rPr>
    </w:lvl>
  </w:abstractNum>
  <w:abstractNum w:abstractNumId="3" w15:restartNumberingAfterBreak="0">
    <w:nsid w:val="09E67624"/>
    <w:multiLevelType w:val="hybridMultilevel"/>
    <w:tmpl w:val="A102601C"/>
    <w:lvl w:ilvl="0" w:tplc="DF4AC560">
      <w:start w:val="1"/>
      <w:numFmt w:val="decimal"/>
      <w:lvlText w:val="(%1)"/>
      <w:lvlJc w:val="left"/>
      <w:pPr>
        <w:ind w:left="956" w:hanging="5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1004F9C"/>
    <w:multiLevelType w:val="hybridMultilevel"/>
    <w:tmpl w:val="2646D9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DA204C"/>
    <w:multiLevelType w:val="hybridMultilevel"/>
    <w:tmpl w:val="F9745EB8"/>
    <w:lvl w:ilvl="0" w:tplc="886E5A56">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58125C6"/>
    <w:multiLevelType w:val="hybridMultilevel"/>
    <w:tmpl w:val="D44AD5A0"/>
    <w:lvl w:ilvl="0" w:tplc="E1529BD4">
      <w:start w:val="1"/>
      <w:numFmt w:val="decimal"/>
      <w:pStyle w:val="a"/>
      <w:lvlText w:val="%1."/>
      <w:lvlJc w:val="left"/>
      <w:pPr>
        <w:tabs>
          <w:tab w:val="num" w:pos="720"/>
        </w:tabs>
        <w:ind w:left="720" w:hanging="360"/>
      </w:pPr>
      <w:rPr>
        <w:rFonts w:hint="default"/>
      </w:rPr>
    </w:lvl>
    <w:lvl w:ilvl="1" w:tplc="9C760168">
      <w:numFmt w:val="none"/>
      <w:pStyle w:val="a0"/>
      <w:lvlText w:val=""/>
      <w:lvlJc w:val="left"/>
      <w:pPr>
        <w:tabs>
          <w:tab w:val="num" w:pos="360"/>
        </w:tabs>
      </w:pPr>
    </w:lvl>
    <w:lvl w:ilvl="2" w:tplc="565C98D4">
      <w:numFmt w:val="none"/>
      <w:lvlText w:val=""/>
      <w:lvlJc w:val="left"/>
      <w:pPr>
        <w:tabs>
          <w:tab w:val="num" w:pos="360"/>
        </w:tabs>
      </w:pPr>
    </w:lvl>
    <w:lvl w:ilvl="3" w:tplc="6FBCD8D4">
      <w:numFmt w:val="none"/>
      <w:lvlText w:val=""/>
      <w:lvlJc w:val="left"/>
      <w:pPr>
        <w:tabs>
          <w:tab w:val="num" w:pos="360"/>
        </w:tabs>
      </w:pPr>
    </w:lvl>
    <w:lvl w:ilvl="4" w:tplc="C9DC9E40">
      <w:numFmt w:val="none"/>
      <w:lvlText w:val=""/>
      <w:lvlJc w:val="left"/>
      <w:pPr>
        <w:tabs>
          <w:tab w:val="num" w:pos="360"/>
        </w:tabs>
      </w:pPr>
    </w:lvl>
    <w:lvl w:ilvl="5" w:tplc="6AF82190">
      <w:numFmt w:val="none"/>
      <w:lvlText w:val=""/>
      <w:lvlJc w:val="left"/>
      <w:pPr>
        <w:tabs>
          <w:tab w:val="num" w:pos="360"/>
        </w:tabs>
      </w:pPr>
    </w:lvl>
    <w:lvl w:ilvl="6" w:tplc="D6E22F8C">
      <w:numFmt w:val="none"/>
      <w:lvlText w:val=""/>
      <w:lvlJc w:val="left"/>
      <w:pPr>
        <w:tabs>
          <w:tab w:val="num" w:pos="360"/>
        </w:tabs>
      </w:pPr>
    </w:lvl>
    <w:lvl w:ilvl="7" w:tplc="9D82ECB2">
      <w:numFmt w:val="none"/>
      <w:lvlText w:val=""/>
      <w:lvlJc w:val="left"/>
      <w:pPr>
        <w:tabs>
          <w:tab w:val="num" w:pos="360"/>
        </w:tabs>
      </w:pPr>
    </w:lvl>
    <w:lvl w:ilvl="8" w:tplc="2E56E3C6">
      <w:numFmt w:val="none"/>
      <w:lvlText w:val=""/>
      <w:lvlJc w:val="left"/>
      <w:pPr>
        <w:tabs>
          <w:tab w:val="num" w:pos="360"/>
        </w:tabs>
      </w:pPr>
    </w:lvl>
  </w:abstractNum>
  <w:abstractNum w:abstractNumId="7" w15:restartNumberingAfterBreak="0">
    <w:nsid w:val="177E7003"/>
    <w:multiLevelType w:val="hybridMultilevel"/>
    <w:tmpl w:val="FB6865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EA26F94"/>
    <w:multiLevelType w:val="multilevel"/>
    <w:tmpl w:val="EF042266"/>
    <w:lvl w:ilvl="0">
      <w:start w:val="1"/>
      <w:numFmt w:val="decimal"/>
      <w:lvlText w:val="%1."/>
      <w:lvlJc w:val="left"/>
      <w:pPr>
        <w:ind w:left="720" w:hanging="360"/>
      </w:pPr>
      <w:rPr>
        <w:rFonts w:hint="default"/>
        <w:b/>
      </w:rPr>
    </w:lvl>
    <w:lvl w:ilvl="1">
      <w:start w:val="1"/>
      <w:numFmt w:val="bullet"/>
      <w:lvlText w:val=""/>
      <w:lvlJc w:val="left"/>
      <w:pPr>
        <w:ind w:left="501" w:hanging="360"/>
      </w:pPr>
      <w:rPr>
        <w:rFonts w:ascii="Symbol" w:hAnsi="Symbol" w:hint="default"/>
        <w:b w:val="0"/>
        <w:sz w:val="24"/>
        <w:szCs w:val="24"/>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8432B9"/>
    <w:multiLevelType w:val="multilevel"/>
    <w:tmpl w:val="A5342BBA"/>
    <w:lvl w:ilvl="0">
      <w:start w:val="1"/>
      <w:numFmt w:val="decimal"/>
      <w:pStyle w:val="a1"/>
      <w:suff w:val="space"/>
      <w:lvlText w:val="Annex %1"/>
      <w:lvlJc w:val="left"/>
      <w:pPr>
        <w:ind w:left="0" w:firstLine="0"/>
      </w:pPr>
      <w:rPr>
        <w:rFonts w:ascii="Tahoma" w:hAnsi="Tahoma" w:cs="Tahoma" w:hint="default"/>
        <w:b/>
        <w:i w:val="0"/>
        <w:caps w:val="0"/>
        <w:sz w:val="20"/>
      </w:rPr>
    </w:lvl>
    <w:lvl w:ilvl="1">
      <w:start w:val="1"/>
      <w:numFmt w:val="upperLetter"/>
      <w:pStyle w:val="a2"/>
      <w:suff w:val="space"/>
      <w:lvlText w:val="Part %2"/>
      <w:lvlJc w:val="left"/>
      <w:pPr>
        <w:ind w:left="0" w:firstLine="0"/>
      </w:pPr>
      <w:rPr>
        <w:rFonts w:ascii="Tahoma" w:hAnsi="Tahoma" w:cs="Tahoma" w:hint="default"/>
        <w:b/>
        <w:i w:val="0"/>
        <w:sz w:val="20"/>
      </w:rPr>
    </w:lvl>
    <w:lvl w:ilvl="2">
      <w:start w:val="1"/>
      <w:numFmt w:val="decimal"/>
      <w:pStyle w:val="1"/>
      <w:lvlText w:val="%3."/>
      <w:lvlJc w:val="left"/>
      <w:pPr>
        <w:tabs>
          <w:tab w:val="num" w:pos="1134"/>
        </w:tabs>
        <w:ind w:left="425" w:firstLine="0"/>
      </w:pPr>
      <w:rPr>
        <w:rFonts w:hint="default"/>
      </w:rPr>
    </w:lvl>
    <w:lvl w:ilvl="3">
      <w:start w:val="1"/>
      <w:numFmt w:val="decimal"/>
      <w:pStyle w:val="2"/>
      <w:lvlText w:val="%3.%4"/>
      <w:lvlJc w:val="left"/>
      <w:pPr>
        <w:tabs>
          <w:tab w:val="num" w:pos="709"/>
        </w:tabs>
        <w:ind w:left="709" w:hanging="709"/>
      </w:pPr>
      <w:rPr>
        <w:rFonts w:hint="default"/>
        <w:b w:val="0"/>
      </w:rPr>
    </w:lvl>
    <w:lvl w:ilvl="4">
      <w:start w:val="1"/>
      <w:numFmt w:val="decimal"/>
      <w:pStyle w:val="3"/>
      <w:lvlText w:val="%3.%4.%5"/>
      <w:lvlJc w:val="left"/>
      <w:pPr>
        <w:tabs>
          <w:tab w:val="num" w:pos="709"/>
        </w:tabs>
        <w:ind w:left="709" w:hanging="709"/>
      </w:pPr>
      <w:rPr>
        <w:rFonts w:hint="default"/>
      </w:rPr>
    </w:lvl>
    <w:lvl w:ilvl="5">
      <w:start w:val="1"/>
      <w:numFmt w:val="upperLetter"/>
      <w:pStyle w:val="4"/>
      <w:lvlText w:val="(%6)"/>
      <w:lvlJc w:val="left"/>
      <w:pPr>
        <w:tabs>
          <w:tab w:val="num" w:pos="1418"/>
        </w:tabs>
        <w:ind w:left="1418" w:hanging="709"/>
      </w:pPr>
      <w:rPr>
        <w:rFonts w:hint="default"/>
        <w:b w:val="0"/>
      </w:rPr>
    </w:lvl>
    <w:lvl w:ilvl="6">
      <w:start w:val="1"/>
      <w:numFmt w:val="lowerRoman"/>
      <w:pStyle w:val="5"/>
      <w:lvlText w:val="(%7)"/>
      <w:lvlJc w:val="left"/>
      <w:pPr>
        <w:tabs>
          <w:tab w:val="num" w:pos="2126"/>
        </w:tabs>
        <w:ind w:left="2126"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F50570E"/>
    <w:multiLevelType w:val="hybridMultilevel"/>
    <w:tmpl w:val="EA2C6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D65B14"/>
    <w:multiLevelType w:val="hybridMultilevel"/>
    <w:tmpl w:val="AE7C6F1A"/>
    <w:lvl w:ilvl="0" w:tplc="C486D5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3FF60FC6"/>
    <w:multiLevelType w:val="hybridMultilevel"/>
    <w:tmpl w:val="87345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E20488"/>
    <w:multiLevelType w:val="multilevel"/>
    <w:tmpl w:val="521ED588"/>
    <w:lvl w:ilvl="0">
      <w:start w:val="1"/>
      <w:numFmt w:val="bullet"/>
      <w:lvlText w:val=""/>
      <w:lvlJc w:val="left"/>
      <w:pPr>
        <w:tabs>
          <w:tab w:val="num" w:pos="643"/>
        </w:tabs>
        <w:ind w:left="643" w:hanging="360"/>
      </w:pPr>
      <w:rPr>
        <w:rFonts w:ascii="Symbol" w:hAnsi="Symbol" w:hint="default"/>
        <w:sz w:val="20"/>
      </w:rPr>
    </w:lvl>
    <w:lvl w:ilvl="1">
      <w:start w:val="1"/>
      <w:numFmt w:val="decimal"/>
      <w:lvlText w:val="%2)"/>
      <w:lvlJc w:val="left"/>
      <w:pPr>
        <w:ind w:left="1014" w:hanging="360"/>
      </w:pPr>
      <w:rPr>
        <w:rFonts w:hint="default"/>
      </w:rPr>
    </w:lvl>
    <w:lvl w:ilvl="2">
      <w:start w:val="10"/>
      <w:numFmt w:val="decimal"/>
      <w:lvlText w:val="%3."/>
      <w:lvlJc w:val="left"/>
      <w:pPr>
        <w:ind w:left="1734" w:hanging="360"/>
      </w:pPr>
      <w:rPr>
        <w:rFonts w:hint="default"/>
      </w:rPr>
    </w:lvl>
    <w:lvl w:ilvl="3" w:tentative="1">
      <w:start w:val="1"/>
      <w:numFmt w:val="bullet"/>
      <w:lvlText w:val=""/>
      <w:lvlJc w:val="left"/>
      <w:pPr>
        <w:tabs>
          <w:tab w:val="num" w:pos="2454"/>
        </w:tabs>
        <w:ind w:left="2454" w:hanging="360"/>
      </w:pPr>
      <w:rPr>
        <w:rFonts w:ascii="Wingdings" w:hAnsi="Wingdings" w:hint="default"/>
        <w:sz w:val="20"/>
      </w:rPr>
    </w:lvl>
    <w:lvl w:ilvl="4" w:tentative="1">
      <w:start w:val="1"/>
      <w:numFmt w:val="bullet"/>
      <w:lvlText w:val=""/>
      <w:lvlJc w:val="left"/>
      <w:pPr>
        <w:tabs>
          <w:tab w:val="num" w:pos="3174"/>
        </w:tabs>
        <w:ind w:left="3174" w:hanging="360"/>
      </w:pPr>
      <w:rPr>
        <w:rFonts w:ascii="Wingdings" w:hAnsi="Wingdings" w:hint="default"/>
        <w:sz w:val="20"/>
      </w:rPr>
    </w:lvl>
    <w:lvl w:ilvl="5" w:tentative="1">
      <w:start w:val="1"/>
      <w:numFmt w:val="bullet"/>
      <w:lvlText w:val=""/>
      <w:lvlJc w:val="left"/>
      <w:pPr>
        <w:tabs>
          <w:tab w:val="num" w:pos="3894"/>
        </w:tabs>
        <w:ind w:left="3894" w:hanging="360"/>
      </w:pPr>
      <w:rPr>
        <w:rFonts w:ascii="Wingdings" w:hAnsi="Wingdings" w:hint="default"/>
        <w:sz w:val="20"/>
      </w:rPr>
    </w:lvl>
    <w:lvl w:ilvl="6" w:tentative="1">
      <w:start w:val="1"/>
      <w:numFmt w:val="bullet"/>
      <w:lvlText w:val=""/>
      <w:lvlJc w:val="left"/>
      <w:pPr>
        <w:tabs>
          <w:tab w:val="num" w:pos="4614"/>
        </w:tabs>
        <w:ind w:left="4614" w:hanging="360"/>
      </w:pPr>
      <w:rPr>
        <w:rFonts w:ascii="Wingdings" w:hAnsi="Wingdings" w:hint="default"/>
        <w:sz w:val="20"/>
      </w:rPr>
    </w:lvl>
    <w:lvl w:ilvl="7" w:tentative="1">
      <w:start w:val="1"/>
      <w:numFmt w:val="bullet"/>
      <w:lvlText w:val=""/>
      <w:lvlJc w:val="left"/>
      <w:pPr>
        <w:tabs>
          <w:tab w:val="num" w:pos="5334"/>
        </w:tabs>
        <w:ind w:left="5334" w:hanging="360"/>
      </w:pPr>
      <w:rPr>
        <w:rFonts w:ascii="Wingdings" w:hAnsi="Wingdings" w:hint="default"/>
        <w:sz w:val="20"/>
      </w:rPr>
    </w:lvl>
    <w:lvl w:ilvl="8" w:tentative="1">
      <w:start w:val="1"/>
      <w:numFmt w:val="bullet"/>
      <w:lvlText w:val=""/>
      <w:lvlJc w:val="left"/>
      <w:pPr>
        <w:tabs>
          <w:tab w:val="num" w:pos="6054"/>
        </w:tabs>
        <w:ind w:left="6054" w:hanging="360"/>
      </w:pPr>
      <w:rPr>
        <w:rFonts w:ascii="Wingdings" w:hAnsi="Wingdings" w:hint="default"/>
        <w:sz w:val="20"/>
      </w:rPr>
    </w:lvl>
  </w:abstractNum>
  <w:abstractNum w:abstractNumId="14" w15:restartNumberingAfterBreak="0">
    <w:nsid w:val="440C327D"/>
    <w:multiLevelType w:val="hybridMultilevel"/>
    <w:tmpl w:val="DF3A4972"/>
    <w:lvl w:ilvl="0" w:tplc="04190001">
      <w:start w:val="1"/>
      <w:numFmt w:val="bullet"/>
      <w:pStyle w:val="m"/>
      <w:lvlText w:val=""/>
      <w:lvlJc w:val="left"/>
      <w:pPr>
        <w:tabs>
          <w:tab w:val="num" w:pos="360"/>
        </w:tabs>
        <w:ind w:left="256" w:hanging="256"/>
      </w:pPr>
      <w:rPr>
        <w:rFonts w:ascii="Symbol" w:hAnsi="Symbol" w:hint="default"/>
        <w:b w:val="0"/>
        <w:sz w:val="20"/>
        <w:szCs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0807"/>
    <w:multiLevelType w:val="hybridMultilevel"/>
    <w:tmpl w:val="EBAA87B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EBE7511"/>
    <w:multiLevelType w:val="hybridMultilevel"/>
    <w:tmpl w:val="BEAA3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3E85816"/>
    <w:multiLevelType w:val="hybridMultilevel"/>
    <w:tmpl w:val="75606134"/>
    <w:lvl w:ilvl="0" w:tplc="83FE0E62">
      <w:start w:val="1"/>
      <w:numFmt w:val="decimal"/>
      <w:lvlText w:val="(%1)"/>
      <w:lvlJc w:val="left"/>
      <w:pPr>
        <w:ind w:left="956" w:hanging="53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76FA1E64"/>
    <w:multiLevelType w:val="multilevel"/>
    <w:tmpl w:val="B85664FA"/>
    <w:lvl w:ilvl="0">
      <w:start w:val="1"/>
      <w:numFmt w:val="decimal"/>
      <w:pStyle w:val="01"/>
      <w:lvlText w:val="%1."/>
      <w:lvlJc w:val="left"/>
      <w:pPr>
        <w:ind w:left="360" w:hanging="360"/>
      </w:pPr>
    </w:lvl>
    <w:lvl w:ilvl="1">
      <w:start w:val="1"/>
      <w:numFmt w:val="decimal"/>
      <w:pStyle w:val="02"/>
      <w:lvlText w:val="%1.%2."/>
      <w:lvlJc w:val="left"/>
      <w:pPr>
        <w:ind w:left="652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C228E4"/>
    <w:multiLevelType w:val="hybridMultilevel"/>
    <w:tmpl w:val="BDF85566"/>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15:restartNumberingAfterBreak="0">
    <w:nsid w:val="7AE57E0D"/>
    <w:multiLevelType w:val="multilevel"/>
    <w:tmpl w:val="18D608BA"/>
    <w:lvl w:ilvl="0">
      <w:start w:val="1"/>
      <w:numFmt w:val="decimal"/>
      <w:pStyle w:val="10"/>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4"/>
  </w:num>
  <w:num w:numId="2">
    <w:abstractNumId w:val="13"/>
  </w:num>
  <w:num w:numId="3">
    <w:abstractNumId w:val="18"/>
  </w:num>
  <w:num w:numId="4">
    <w:abstractNumId w:val="7"/>
  </w:num>
  <w:num w:numId="5">
    <w:abstractNumId w:val="9"/>
  </w:num>
  <w:num w:numId="6">
    <w:abstractNumId w:val="15"/>
  </w:num>
  <w:num w:numId="7">
    <w:abstractNumId w:val="2"/>
  </w:num>
  <w:num w:numId="8">
    <w:abstractNumId w:val="4"/>
  </w:num>
  <w:num w:numId="9">
    <w:abstractNumId w:val="11"/>
  </w:num>
  <w:num w:numId="10">
    <w:abstractNumId w:val="17"/>
  </w:num>
  <w:num w:numId="11">
    <w:abstractNumId w:val="19"/>
  </w:num>
  <w:num w:numId="12">
    <w:abstractNumId w:val="20"/>
  </w:num>
  <w:num w:numId="13">
    <w:abstractNumId w:val="16"/>
  </w:num>
  <w:num w:numId="14">
    <w:abstractNumId w:val="12"/>
  </w:num>
  <w:num w:numId="15">
    <w:abstractNumId w:val="6"/>
  </w:num>
  <w:num w:numId="16">
    <w:abstractNumId w:val="1"/>
  </w:num>
  <w:num w:numId="17">
    <w:abstractNumId w:val="10"/>
  </w:num>
  <w:num w:numId="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C3A"/>
    <w:rsid w:val="00000A35"/>
    <w:rsid w:val="00000FED"/>
    <w:rsid w:val="0000174D"/>
    <w:rsid w:val="00001C8B"/>
    <w:rsid w:val="00002CFE"/>
    <w:rsid w:val="0000353D"/>
    <w:rsid w:val="0000384E"/>
    <w:rsid w:val="0000545D"/>
    <w:rsid w:val="000068B8"/>
    <w:rsid w:val="00010226"/>
    <w:rsid w:val="00010920"/>
    <w:rsid w:val="00010C51"/>
    <w:rsid w:val="0001375D"/>
    <w:rsid w:val="000148B3"/>
    <w:rsid w:val="00014FDC"/>
    <w:rsid w:val="0001518F"/>
    <w:rsid w:val="0001537B"/>
    <w:rsid w:val="0001709E"/>
    <w:rsid w:val="00017290"/>
    <w:rsid w:val="00020355"/>
    <w:rsid w:val="00021D50"/>
    <w:rsid w:val="00022638"/>
    <w:rsid w:val="00024DD2"/>
    <w:rsid w:val="00024F11"/>
    <w:rsid w:val="00025328"/>
    <w:rsid w:val="000255BB"/>
    <w:rsid w:val="000264CE"/>
    <w:rsid w:val="00027337"/>
    <w:rsid w:val="00030153"/>
    <w:rsid w:val="00030D7C"/>
    <w:rsid w:val="00031966"/>
    <w:rsid w:val="00031E55"/>
    <w:rsid w:val="00035AFB"/>
    <w:rsid w:val="00035EFF"/>
    <w:rsid w:val="0003627A"/>
    <w:rsid w:val="00036BC7"/>
    <w:rsid w:val="00037120"/>
    <w:rsid w:val="000402B2"/>
    <w:rsid w:val="0004294D"/>
    <w:rsid w:val="00043C70"/>
    <w:rsid w:val="00044A2F"/>
    <w:rsid w:val="0004770F"/>
    <w:rsid w:val="00047908"/>
    <w:rsid w:val="00053899"/>
    <w:rsid w:val="000538F0"/>
    <w:rsid w:val="000543CF"/>
    <w:rsid w:val="00057365"/>
    <w:rsid w:val="00060529"/>
    <w:rsid w:val="0006069A"/>
    <w:rsid w:val="000609B0"/>
    <w:rsid w:val="000620D8"/>
    <w:rsid w:val="000628BC"/>
    <w:rsid w:val="00062EC8"/>
    <w:rsid w:val="00063DD7"/>
    <w:rsid w:val="000653DC"/>
    <w:rsid w:val="00066B42"/>
    <w:rsid w:val="000674BD"/>
    <w:rsid w:val="000700D8"/>
    <w:rsid w:val="00071C7E"/>
    <w:rsid w:val="00074280"/>
    <w:rsid w:val="000748CD"/>
    <w:rsid w:val="000753B2"/>
    <w:rsid w:val="00077215"/>
    <w:rsid w:val="000814A6"/>
    <w:rsid w:val="00081BAD"/>
    <w:rsid w:val="000825DF"/>
    <w:rsid w:val="0008291E"/>
    <w:rsid w:val="00083644"/>
    <w:rsid w:val="00084982"/>
    <w:rsid w:val="00084FED"/>
    <w:rsid w:val="00085B60"/>
    <w:rsid w:val="00086709"/>
    <w:rsid w:val="00087217"/>
    <w:rsid w:val="000912D2"/>
    <w:rsid w:val="000915FA"/>
    <w:rsid w:val="00091E38"/>
    <w:rsid w:val="000923E3"/>
    <w:rsid w:val="00094D45"/>
    <w:rsid w:val="00095426"/>
    <w:rsid w:val="00096561"/>
    <w:rsid w:val="00096B0B"/>
    <w:rsid w:val="00096D6F"/>
    <w:rsid w:val="000971BB"/>
    <w:rsid w:val="00097E47"/>
    <w:rsid w:val="000A2607"/>
    <w:rsid w:val="000A43F2"/>
    <w:rsid w:val="000A4772"/>
    <w:rsid w:val="000A5442"/>
    <w:rsid w:val="000A6207"/>
    <w:rsid w:val="000A6250"/>
    <w:rsid w:val="000A733D"/>
    <w:rsid w:val="000B04DB"/>
    <w:rsid w:val="000B3E6F"/>
    <w:rsid w:val="000B50F7"/>
    <w:rsid w:val="000B5A04"/>
    <w:rsid w:val="000B652D"/>
    <w:rsid w:val="000B70E3"/>
    <w:rsid w:val="000C08DF"/>
    <w:rsid w:val="000C0BE9"/>
    <w:rsid w:val="000C0F24"/>
    <w:rsid w:val="000C2C60"/>
    <w:rsid w:val="000C44E0"/>
    <w:rsid w:val="000C4577"/>
    <w:rsid w:val="000C4EBE"/>
    <w:rsid w:val="000C65CE"/>
    <w:rsid w:val="000C6DE0"/>
    <w:rsid w:val="000C6EB9"/>
    <w:rsid w:val="000C6FB8"/>
    <w:rsid w:val="000C76D9"/>
    <w:rsid w:val="000C7A64"/>
    <w:rsid w:val="000D0929"/>
    <w:rsid w:val="000D26AF"/>
    <w:rsid w:val="000D3D73"/>
    <w:rsid w:val="000D4A57"/>
    <w:rsid w:val="000D5CCE"/>
    <w:rsid w:val="000E0C8A"/>
    <w:rsid w:val="000E1839"/>
    <w:rsid w:val="000E2001"/>
    <w:rsid w:val="000E2C8D"/>
    <w:rsid w:val="000E2D64"/>
    <w:rsid w:val="000E393D"/>
    <w:rsid w:val="000E3CB7"/>
    <w:rsid w:val="000E4E1D"/>
    <w:rsid w:val="000E611C"/>
    <w:rsid w:val="000E634E"/>
    <w:rsid w:val="000E67B6"/>
    <w:rsid w:val="000F01F5"/>
    <w:rsid w:val="000F2B81"/>
    <w:rsid w:val="000F3275"/>
    <w:rsid w:val="000F41B6"/>
    <w:rsid w:val="000F5C8F"/>
    <w:rsid w:val="000F6430"/>
    <w:rsid w:val="00102341"/>
    <w:rsid w:val="00103549"/>
    <w:rsid w:val="0010462D"/>
    <w:rsid w:val="001048CD"/>
    <w:rsid w:val="00106A97"/>
    <w:rsid w:val="00107BC2"/>
    <w:rsid w:val="001101DA"/>
    <w:rsid w:val="00111302"/>
    <w:rsid w:val="00112A81"/>
    <w:rsid w:val="00112AB1"/>
    <w:rsid w:val="00112B87"/>
    <w:rsid w:val="001136C9"/>
    <w:rsid w:val="00114967"/>
    <w:rsid w:val="00116858"/>
    <w:rsid w:val="00117138"/>
    <w:rsid w:val="00117256"/>
    <w:rsid w:val="001177BA"/>
    <w:rsid w:val="00117CE0"/>
    <w:rsid w:val="00117DA6"/>
    <w:rsid w:val="00120222"/>
    <w:rsid w:val="001227FF"/>
    <w:rsid w:val="00122BCD"/>
    <w:rsid w:val="00122F91"/>
    <w:rsid w:val="00123D9B"/>
    <w:rsid w:val="001244C4"/>
    <w:rsid w:val="0012455D"/>
    <w:rsid w:val="0012598E"/>
    <w:rsid w:val="00125A61"/>
    <w:rsid w:val="00125DF3"/>
    <w:rsid w:val="00126654"/>
    <w:rsid w:val="001273CB"/>
    <w:rsid w:val="001317F7"/>
    <w:rsid w:val="0013301A"/>
    <w:rsid w:val="00133591"/>
    <w:rsid w:val="00133AA1"/>
    <w:rsid w:val="00133DA0"/>
    <w:rsid w:val="00133F11"/>
    <w:rsid w:val="00134918"/>
    <w:rsid w:val="001370FF"/>
    <w:rsid w:val="00140D24"/>
    <w:rsid w:val="00140D5B"/>
    <w:rsid w:val="00142444"/>
    <w:rsid w:val="0014396F"/>
    <w:rsid w:val="00144746"/>
    <w:rsid w:val="00145194"/>
    <w:rsid w:val="001453A7"/>
    <w:rsid w:val="00146053"/>
    <w:rsid w:val="00146A7C"/>
    <w:rsid w:val="00146F4E"/>
    <w:rsid w:val="00153A77"/>
    <w:rsid w:val="00155375"/>
    <w:rsid w:val="0015587B"/>
    <w:rsid w:val="00156595"/>
    <w:rsid w:val="00157F49"/>
    <w:rsid w:val="001609FC"/>
    <w:rsid w:val="001616C1"/>
    <w:rsid w:val="00164163"/>
    <w:rsid w:val="001647F5"/>
    <w:rsid w:val="00166E56"/>
    <w:rsid w:val="0017112C"/>
    <w:rsid w:val="001726E2"/>
    <w:rsid w:val="00172975"/>
    <w:rsid w:val="00174344"/>
    <w:rsid w:val="001752FA"/>
    <w:rsid w:val="00176169"/>
    <w:rsid w:val="00176C9C"/>
    <w:rsid w:val="00181C0D"/>
    <w:rsid w:val="00181D8E"/>
    <w:rsid w:val="001834B3"/>
    <w:rsid w:val="00185799"/>
    <w:rsid w:val="00185B22"/>
    <w:rsid w:val="00185CB2"/>
    <w:rsid w:val="0018656F"/>
    <w:rsid w:val="001866DC"/>
    <w:rsid w:val="00186BD7"/>
    <w:rsid w:val="0018791D"/>
    <w:rsid w:val="00187FE9"/>
    <w:rsid w:val="001916DA"/>
    <w:rsid w:val="00192896"/>
    <w:rsid w:val="0019305A"/>
    <w:rsid w:val="001938C4"/>
    <w:rsid w:val="00194275"/>
    <w:rsid w:val="00194922"/>
    <w:rsid w:val="00195799"/>
    <w:rsid w:val="00195B83"/>
    <w:rsid w:val="00195FF5"/>
    <w:rsid w:val="001966CA"/>
    <w:rsid w:val="001A1022"/>
    <w:rsid w:val="001A1636"/>
    <w:rsid w:val="001A3715"/>
    <w:rsid w:val="001A3C00"/>
    <w:rsid w:val="001A4BCB"/>
    <w:rsid w:val="001A608C"/>
    <w:rsid w:val="001A64D7"/>
    <w:rsid w:val="001A7701"/>
    <w:rsid w:val="001B05AB"/>
    <w:rsid w:val="001B11F2"/>
    <w:rsid w:val="001B18DE"/>
    <w:rsid w:val="001B24F7"/>
    <w:rsid w:val="001B3C13"/>
    <w:rsid w:val="001B44DE"/>
    <w:rsid w:val="001B504D"/>
    <w:rsid w:val="001B5668"/>
    <w:rsid w:val="001B622F"/>
    <w:rsid w:val="001B76AD"/>
    <w:rsid w:val="001B7787"/>
    <w:rsid w:val="001C1258"/>
    <w:rsid w:val="001C6A11"/>
    <w:rsid w:val="001C7C65"/>
    <w:rsid w:val="001D0C81"/>
    <w:rsid w:val="001D16EB"/>
    <w:rsid w:val="001D18EB"/>
    <w:rsid w:val="001D1A79"/>
    <w:rsid w:val="001D1E7D"/>
    <w:rsid w:val="001D4F4C"/>
    <w:rsid w:val="001D551B"/>
    <w:rsid w:val="001D5A7C"/>
    <w:rsid w:val="001D5CFC"/>
    <w:rsid w:val="001D636A"/>
    <w:rsid w:val="001E2A54"/>
    <w:rsid w:val="001E2D14"/>
    <w:rsid w:val="001E46B7"/>
    <w:rsid w:val="001E4B60"/>
    <w:rsid w:val="001E5594"/>
    <w:rsid w:val="001E6AA8"/>
    <w:rsid w:val="001E6FBE"/>
    <w:rsid w:val="001E73EC"/>
    <w:rsid w:val="001F0567"/>
    <w:rsid w:val="001F0C65"/>
    <w:rsid w:val="001F1692"/>
    <w:rsid w:val="001F191F"/>
    <w:rsid w:val="001F3A6C"/>
    <w:rsid w:val="001F3D82"/>
    <w:rsid w:val="001F5F11"/>
    <w:rsid w:val="001F68B8"/>
    <w:rsid w:val="001F6A7C"/>
    <w:rsid w:val="001F6CA7"/>
    <w:rsid w:val="001F73C5"/>
    <w:rsid w:val="001F7412"/>
    <w:rsid w:val="002006B0"/>
    <w:rsid w:val="002007BB"/>
    <w:rsid w:val="00201705"/>
    <w:rsid w:val="00204297"/>
    <w:rsid w:val="00205C03"/>
    <w:rsid w:val="00205FCB"/>
    <w:rsid w:val="00207B07"/>
    <w:rsid w:val="00207E77"/>
    <w:rsid w:val="0021095A"/>
    <w:rsid w:val="00210CE4"/>
    <w:rsid w:val="00210CEF"/>
    <w:rsid w:val="00213D2B"/>
    <w:rsid w:val="002140A6"/>
    <w:rsid w:val="00215B24"/>
    <w:rsid w:val="002169A5"/>
    <w:rsid w:val="00217175"/>
    <w:rsid w:val="00220910"/>
    <w:rsid w:val="00221B82"/>
    <w:rsid w:val="002220EA"/>
    <w:rsid w:val="00222D91"/>
    <w:rsid w:val="00223E14"/>
    <w:rsid w:val="00224F81"/>
    <w:rsid w:val="002251FA"/>
    <w:rsid w:val="00225849"/>
    <w:rsid w:val="0022741F"/>
    <w:rsid w:val="00231645"/>
    <w:rsid w:val="00231801"/>
    <w:rsid w:val="00232198"/>
    <w:rsid w:val="0023284B"/>
    <w:rsid w:val="00236AB6"/>
    <w:rsid w:val="00241282"/>
    <w:rsid w:val="002414F4"/>
    <w:rsid w:val="0024288A"/>
    <w:rsid w:val="00243819"/>
    <w:rsid w:val="00244459"/>
    <w:rsid w:val="00245169"/>
    <w:rsid w:val="002454B2"/>
    <w:rsid w:val="00245783"/>
    <w:rsid w:val="00245942"/>
    <w:rsid w:val="002461F7"/>
    <w:rsid w:val="00246D49"/>
    <w:rsid w:val="00250CD3"/>
    <w:rsid w:val="0025215A"/>
    <w:rsid w:val="00252BFA"/>
    <w:rsid w:val="00253218"/>
    <w:rsid w:val="00253344"/>
    <w:rsid w:val="00254019"/>
    <w:rsid w:val="002548C0"/>
    <w:rsid w:val="00255158"/>
    <w:rsid w:val="00255AA8"/>
    <w:rsid w:val="00256315"/>
    <w:rsid w:val="00257101"/>
    <w:rsid w:val="00260BF9"/>
    <w:rsid w:val="00260ED7"/>
    <w:rsid w:val="00261651"/>
    <w:rsid w:val="00265FD6"/>
    <w:rsid w:val="0026626D"/>
    <w:rsid w:val="0026666E"/>
    <w:rsid w:val="002667C7"/>
    <w:rsid w:val="00267C3A"/>
    <w:rsid w:val="00270FD4"/>
    <w:rsid w:val="0027254A"/>
    <w:rsid w:val="00273AB9"/>
    <w:rsid w:val="00274579"/>
    <w:rsid w:val="00275184"/>
    <w:rsid w:val="002756D4"/>
    <w:rsid w:val="0027664E"/>
    <w:rsid w:val="00276BD3"/>
    <w:rsid w:val="0027706B"/>
    <w:rsid w:val="00280CFD"/>
    <w:rsid w:val="00281F87"/>
    <w:rsid w:val="002833B2"/>
    <w:rsid w:val="002834BB"/>
    <w:rsid w:val="0028393D"/>
    <w:rsid w:val="002850A5"/>
    <w:rsid w:val="00287868"/>
    <w:rsid w:val="0029061F"/>
    <w:rsid w:val="002929D8"/>
    <w:rsid w:val="00293960"/>
    <w:rsid w:val="00294681"/>
    <w:rsid w:val="00295429"/>
    <w:rsid w:val="002A34F9"/>
    <w:rsid w:val="002A374B"/>
    <w:rsid w:val="002A6779"/>
    <w:rsid w:val="002A7E0E"/>
    <w:rsid w:val="002A7F65"/>
    <w:rsid w:val="002B0AA8"/>
    <w:rsid w:val="002B0DC3"/>
    <w:rsid w:val="002B1225"/>
    <w:rsid w:val="002B2782"/>
    <w:rsid w:val="002B4ACA"/>
    <w:rsid w:val="002B5A33"/>
    <w:rsid w:val="002B641B"/>
    <w:rsid w:val="002B6711"/>
    <w:rsid w:val="002B74CD"/>
    <w:rsid w:val="002B7752"/>
    <w:rsid w:val="002B7A59"/>
    <w:rsid w:val="002B7CE0"/>
    <w:rsid w:val="002C0C7C"/>
    <w:rsid w:val="002C0F19"/>
    <w:rsid w:val="002C1428"/>
    <w:rsid w:val="002C2C22"/>
    <w:rsid w:val="002C43B4"/>
    <w:rsid w:val="002C5028"/>
    <w:rsid w:val="002C5060"/>
    <w:rsid w:val="002C5C26"/>
    <w:rsid w:val="002C6B3B"/>
    <w:rsid w:val="002C724E"/>
    <w:rsid w:val="002D082F"/>
    <w:rsid w:val="002D08F6"/>
    <w:rsid w:val="002D193E"/>
    <w:rsid w:val="002D2DA0"/>
    <w:rsid w:val="002D4DB4"/>
    <w:rsid w:val="002D5B4A"/>
    <w:rsid w:val="002D6E5B"/>
    <w:rsid w:val="002D6E92"/>
    <w:rsid w:val="002D7674"/>
    <w:rsid w:val="002D7F22"/>
    <w:rsid w:val="002E1056"/>
    <w:rsid w:val="002E10CD"/>
    <w:rsid w:val="002E1F80"/>
    <w:rsid w:val="002E3DA8"/>
    <w:rsid w:val="002E7010"/>
    <w:rsid w:val="002E79BC"/>
    <w:rsid w:val="002F1672"/>
    <w:rsid w:val="002F2051"/>
    <w:rsid w:val="002F2BF5"/>
    <w:rsid w:val="002F36E1"/>
    <w:rsid w:val="002F4838"/>
    <w:rsid w:val="002F6949"/>
    <w:rsid w:val="002F707A"/>
    <w:rsid w:val="002F7768"/>
    <w:rsid w:val="002F7AC6"/>
    <w:rsid w:val="002F7EE6"/>
    <w:rsid w:val="0030182E"/>
    <w:rsid w:val="0030271D"/>
    <w:rsid w:val="0030317D"/>
    <w:rsid w:val="00304946"/>
    <w:rsid w:val="00306420"/>
    <w:rsid w:val="003066DE"/>
    <w:rsid w:val="00306707"/>
    <w:rsid w:val="00306E20"/>
    <w:rsid w:val="00307576"/>
    <w:rsid w:val="00310686"/>
    <w:rsid w:val="00310948"/>
    <w:rsid w:val="00311185"/>
    <w:rsid w:val="003112D5"/>
    <w:rsid w:val="0031157C"/>
    <w:rsid w:val="00311FA9"/>
    <w:rsid w:val="0031264D"/>
    <w:rsid w:val="00313370"/>
    <w:rsid w:val="00316085"/>
    <w:rsid w:val="003176CB"/>
    <w:rsid w:val="00317E6D"/>
    <w:rsid w:val="003202E4"/>
    <w:rsid w:val="00320368"/>
    <w:rsid w:val="00320A8C"/>
    <w:rsid w:val="00320C0E"/>
    <w:rsid w:val="00321AB7"/>
    <w:rsid w:val="003230D7"/>
    <w:rsid w:val="003235D4"/>
    <w:rsid w:val="00323B1C"/>
    <w:rsid w:val="00324634"/>
    <w:rsid w:val="0032651E"/>
    <w:rsid w:val="00326914"/>
    <w:rsid w:val="00327C1D"/>
    <w:rsid w:val="00331352"/>
    <w:rsid w:val="00332419"/>
    <w:rsid w:val="003336A3"/>
    <w:rsid w:val="00333C4C"/>
    <w:rsid w:val="00336773"/>
    <w:rsid w:val="003379B3"/>
    <w:rsid w:val="00337F60"/>
    <w:rsid w:val="00340D2A"/>
    <w:rsid w:val="00341259"/>
    <w:rsid w:val="00341436"/>
    <w:rsid w:val="00341597"/>
    <w:rsid w:val="003419C1"/>
    <w:rsid w:val="00341BB9"/>
    <w:rsid w:val="003424BA"/>
    <w:rsid w:val="003458CA"/>
    <w:rsid w:val="00345965"/>
    <w:rsid w:val="00345DB0"/>
    <w:rsid w:val="003462BD"/>
    <w:rsid w:val="00346417"/>
    <w:rsid w:val="00346787"/>
    <w:rsid w:val="00347B49"/>
    <w:rsid w:val="003502EE"/>
    <w:rsid w:val="00351653"/>
    <w:rsid w:val="003519FD"/>
    <w:rsid w:val="0035223A"/>
    <w:rsid w:val="00352370"/>
    <w:rsid w:val="00352894"/>
    <w:rsid w:val="00353300"/>
    <w:rsid w:val="0035338D"/>
    <w:rsid w:val="003571CC"/>
    <w:rsid w:val="003573B6"/>
    <w:rsid w:val="0035772E"/>
    <w:rsid w:val="00360A3F"/>
    <w:rsid w:val="003627FB"/>
    <w:rsid w:val="00362A6A"/>
    <w:rsid w:val="003638C1"/>
    <w:rsid w:val="00363CEA"/>
    <w:rsid w:val="00364E90"/>
    <w:rsid w:val="00365319"/>
    <w:rsid w:val="00366DA1"/>
    <w:rsid w:val="003677FE"/>
    <w:rsid w:val="00367FE6"/>
    <w:rsid w:val="0037166F"/>
    <w:rsid w:val="00371AA8"/>
    <w:rsid w:val="00372377"/>
    <w:rsid w:val="00373E33"/>
    <w:rsid w:val="0037408A"/>
    <w:rsid w:val="00374CE5"/>
    <w:rsid w:val="00376D61"/>
    <w:rsid w:val="00377C2F"/>
    <w:rsid w:val="003810C2"/>
    <w:rsid w:val="003814D2"/>
    <w:rsid w:val="00383483"/>
    <w:rsid w:val="00384199"/>
    <w:rsid w:val="00386174"/>
    <w:rsid w:val="00386381"/>
    <w:rsid w:val="003869CA"/>
    <w:rsid w:val="00387697"/>
    <w:rsid w:val="003904AF"/>
    <w:rsid w:val="00390765"/>
    <w:rsid w:val="0039389D"/>
    <w:rsid w:val="00394595"/>
    <w:rsid w:val="00394B39"/>
    <w:rsid w:val="00394C9D"/>
    <w:rsid w:val="00395B31"/>
    <w:rsid w:val="00396195"/>
    <w:rsid w:val="00396448"/>
    <w:rsid w:val="003972E7"/>
    <w:rsid w:val="003977A3"/>
    <w:rsid w:val="003978A0"/>
    <w:rsid w:val="003979DF"/>
    <w:rsid w:val="00397EC9"/>
    <w:rsid w:val="003A0323"/>
    <w:rsid w:val="003A0C17"/>
    <w:rsid w:val="003A0F46"/>
    <w:rsid w:val="003A10C6"/>
    <w:rsid w:val="003A19A4"/>
    <w:rsid w:val="003A1A33"/>
    <w:rsid w:val="003A246F"/>
    <w:rsid w:val="003A2700"/>
    <w:rsid w:val="003A2DF4"/>
    <w:rsid w:val="003A55EB"/>
    <w:rsid w:val="003A61F2"/>
    <w:rsid w:val="003A724B"/>
    <w:rsid w:val="003A7416"/>
    <w:rsid w:val="003A76EC"/>
    <w:rsid w:val="003A78F2"/>
    <w:rsid w:val="003B0B78"/>
    <w:rsid w:val="003B13B2"/>
    <w:rsid w:val="003B1B1A"/>
    <w:rsid w:val="003B1F0D"/>
    <w:rsid w:val="003B382C"/>
    <w:rsid w:val="003B38F5"/>
    <w:rsid w:val="003B3935"/>
    <w:rsid w:val="003B432C"/>
    <w:rsid w:val="003B49A3"/>
    <w:rsid w:val="003B4FE0"/>
    <w:rsid w:val="003B51AC"/>
    <w:rsid w:val="003B65CC"/>
    <w:rsid w:val="003B68E2"/>
    <w:rsid w:val="003B69F7"/>
    <w:rsid w:val="003C0064"/>
    <w:rsid w:val="003C00DD"/>
    <w:rsid w:val="003C0F4A"/>
    <w:rsid w:val="003C2D5A"/>
    <w:rsid w:val="003C308F"/>
    <w:rsid w:val="003C34BF"/>
    <w:rsid w:val="003C374E"/>
    <w:rsid w:val="003C3D40"/>
    <w:rsid w:val="003C44D0"/>
    <w:rsid w:val="003C5A5C"/>
    <w:rsid w:val="003C6816"/>
    <w:rsid w:val="003C7D0D"/>
    <w:rsid w:val="003C7EA4"/>
    <w:rsid w:val="003D1A06"/>
    <w:rsid w:val="003D1A73"/>
    <w:rsid w:val="003D21B8"/>
    <w:rsid w:val="003D24BD"/>
    <w:rsid w:val="003D2641"/>
    <w:rsid w:val="003D267B"/>
    <w:rsid w:val="003D2EA6"/>
    <w:rsid w:val="003D3FE6"/>
    <w:rsid w:val="003D46A7"/>
    <w:rsid w:val="003D7040"/>
    <w:rsid w:val="003D78D4"/>
    <w:rsid w:val="003D7ECC"/>
    <w:rsid w:val="003E004B"/>
    <w:rsid w:val="003E092D"/>
    <w:rsid w:val="003E1032"/>
    <w:rsid w:val="003E226E"/>
    <w:rsid w:val="003E2E0D"/>
    <w:rsid w:val="003E2E4E"/>
    <w:rsid w:val="003E3EAC"/>
    <w:rsid w:val="003E472E"/>
    <w:rsid w:val="003E536D"/>
    <w:rsid w:val="003E598A"/>
    <w:rsid w:val="003F0E95"/>
    <w:rsid w:val="003F2BA8"/>
    <w:rsid w:val="003F3CDC"/>
    <w:rsid w:val="003F487B"/>
    <w:rsid w:val="003F64C6"/>
    <w:rsid w:val="003F76B4"/>
    <w:rsid w:val="003F781A"/>
    <w:rsid w:val="004008D6"/>
    <w:rsid w:val="004010A6"/>
    <w:rsid w:val="0040168D"/>
    <w:rsid w:val="00401D65"/>
    <w:rsid w:val="004023FB"/>
    <w:rsid w:val="004026B4"/>
    <w:rsid w:val="00402CE9"/>
    <w:rsid w:val="004031FC"/>
    <w:rsid w:val="00403EC9"/>
    <w:rsid w:val="0040402A"/>
    <w:rsid w:val="004041A7"/>
    <w:rsid w:val="00404381"/>
    <w:rsid w:val="00406716"/>
    <w:rsid w:val="00406FDB"/>
    <w:rsid w:val="00407E67"/>
    <w:rsid w:val="00412DBE"/>
    <w:rsid w:val="004131E9"/>
    <w:rsid w:val="0041520F"/>
    <w:rsid w:val="004154E5"/>
    <w:rsid w:val="00415D97"/>
    <w:rsid w:val="004167DA"/>
    <w:rsid w:val="00417946"/>
    <w:rsid w:val="00417F83"/>
    <w:rsid w:val="004222D6"/>
    <w:rsid w:val="0042280F"/>
    <w:rsid w:val="00422994"/>
    <w:rsid w:val="0042457B"/>
    <w:rsid w:val="00424A7C"/>
    <w:rsid w:val="00424F20"/>
    <w:rsid w:val="00425862"/>
    <w:rsid w:val="00425AAA"/>
    <w:rsid w:val="0042609D"/>
    <w:rsid w:val="00426264"/>
    <w:rsid w:val="00426EA3"/>
    <w:rsid w:val="00426FB4"/>
    <w:rsid w:val="0043173A"/>
    <w:rsid w:val="004323BC"/>
    <w:rsid w:val="00432A5D"/>
    <w:rsid w:val="004341F1"/>
    <w:rsid w:val="004350DA"/>
    <w:rsid w:val="00435743"/>
    <w:rsid w:val="00435878"/>
    <w:rsid w:val="00436B5F"/>
    <w:rsid w:val="00437E54"/>
    <w:rsid w:val="0044027D"/>
    <w:rsid w:val="00441C56"/>
    <w:rsid w:val="00441E3D"/>
    <w:rsid w:val="00442686"/>
    <w:rsid w:val="00444323"/>
    <w:rsid w:val="004451CB"/>
    <w:rsid w:val="00445624"/>
    <w:rsid w:val="0044567A"/>
    <w:rsid w:val="004466B8"/>
    <w:rsid w:val="0045046F"/>
    <w:rsid w:val="00450C84"/>
    <w:rsid w:val="00451B4E"/>
    <w:rsid w:val="004520A5"/>
    <w:rsid w:val="00452918"/>
    <w:rsid w:val="0045300E"/>
    <w:rsid w:val="00453900"/>
    <w:rsid w:val="00453CA6"/>
    <w:rsid w:val="00454328"/>
    <w:rsid w:val="004544A7"/>
    <w:rsid w:val="0045460B"/>
    <w:rsid w:val="004600ED"/>
    <w:rsid w:val="00460DE2"/>
    <w:rsid w:val="004621E5"/>
    <w:rsid w:val="0046222C"/>
    <w:rsid w:val="004645A0"/>
    <w:rsid w:val="00465ED0"/>
    <w:rsid w:val="00467C8C"/>
    <w:rsid w:val="00470501"/>
    <w:rsid w:val="0047159D"/>
    <w:rsid w:val="00471D9B"/>
    <w:rsid w:val="00471E6B"/>
    <w:rsid w:val="004733C5"/>
    <w:rsid w:val="004758B5"/>
    <w:rsid w:val="00477500"/>
    <w:rsid w:val="00477A38"/>
    <w:rsid w:val="0048034F"/>
    <w:rsid w:val="004807A0"/>
    <w:rsid w:val="00480FB3"/>
    <w:rsid w:val="004822EC"/>
    <w:rsid w:val="00482AD7"/>
    <w:rsid w:val="00484772"/>
    <w:rsid w:val="00486344"/>
    <w:rsid w:val="00486F96"/>
    <w:rsid w:val="0048758F"/>
    <w:rsid w:val="004901F1"/>
    <w:rsid w:val="004931AA"/>
    <w:rsid w:val="00493A8C"/>
    <w:rsid w:val="00493B4E"/>
    <w:rsid w:val="004946A1"/>
    <w:rsid w:val="00494E04"/>
    <w:rsid w:val="004954EA"/>
    <w:rsid w:val="00496652"/>
    <w:rsid w:val="00496B59"/>
    <w:rsid w:val="00496C06"/>
    <w:rsid w:val="00497B4E"/>
    <w:rsid w:val="004A0820"/>
    <w:rsid w:val="004A0E4C"/>
    <w:rsid w:val="004A23A7"/>
    <w:rsid w:val="004A26F3"/>
    <w:rsid w:val="004A2C91"/>
    <w:rsid w:val="004A4538"/>
    <w:rsid w:val="004A5474"/>
    <w:rsid w:val="004A7704"/>
    <w:rsid w:val="004B196F"/>
    <w:rsid w:val="004B21E1"/>
    <w:rsid w:val="004B26DB"/>
    <w:rsid w:val="004B2C8B"/>
    <w:rsid w:val="004B2D96"/>
    <w:rsid w:val="004B6A1E"/>
    <w:rsid w:val="004B7AE0"/>
    <w:rsid w:val="004B7D3B"/>
    <w:rsid w:val="004B7FCA"/>
    <w:rsid w:val="004C0CCE"/>
    <w:rsid w:val="004C1625"/>
    <w:rsid w:val="004C379A"/>
    <w:rsid w:val="004C4DA5"/>
    <w:rsid w:val="004C4E87"/>
    <w:rsid w:val="004C51D6"/>
    <w:rsid w:val="004C58A3"/>
    <w:rsid w:val="004C61CC"/>
    <w:rsid w:val="004C6EB8"/>
    <w:rsid w:val="004C72D8"/>
    <w:rsid w:val="004D04A6"/>
    <w:rsid w:val="004D0671"/>
    <w:rsid w:val="004D07BC"/>
    <w:rsid w:val="004D1B3F"/>
    <w:rsid w:val="004D25F9"/>
    <w:rsid w:val="004D3BDB"/>
    <w:rsid w:val="004D4744"/>
    <w:rsid w:val="004D5309"/>
    <w:rsid w:val="004D5420"/>
    <w:rsid w:val="004D5CB1"/>
    <w:rsid w:val="004D6150"/>
    <w:rsid w:val="004D6ECF"/>
    <w:rsid w:val="004D74BB"/>
    <w:rsid w:val="004D7BB3"/>
    <w:rsid w:val="004E0B47"/>
    <w:rsid w:val="004E0FA2"/>
    <w:rsid w:val="004E0FA3"/>
    <w:rsid w:val="004E191A"/>
    <w:rsid w:val="004E3095"/>
    <w:rsid w:val="004E3248"/>
    <w:rsid w:val="004E3252"/>
    <w:rsid w:val="004E380C"/>
    <w:rsid w:val="004E5435"/>
    <w:rsid w:val="004E7ED2"/>
    <w:rsid w:val="004F009F"/>
    <w:rsid w:val="004F2184"/>
    <w:rsid w:val="004F2986"/>
    <w:rsid w:val="004F49BE"/>
    <w:rsid w:val="004F5D73"/>
    <w:rsid w:val="004F61F7"/>
    <w:rsid w:val="004F66E5"/>
    <w:rsid w:val="004F69AF"/>
    <w:rsid w:val="004F709A"/>
    <w:rsid w:val="005007D8"/>
    <w:rsid w:val="00501B50"/>
    <w:rsid w:val="00501D5D"/>
    <w:rsid w:val="0050217E"/>
    <w:rsid w:val="00502A2C"/>
    <w:rsid w:val="005042C4"/>
    <w:rsid w:val="00505237"/>
    <w:rsid w:val="005066F0"/>
    <w:rsid w:val="00507694"/>
    <w:rsid w:val="00510564"/>
    <w:rsid w:val="00511A27"/>
    <w:rsid w:val="0051290C"/>
    <w:rsid w:val="0051298D"/>
    <w:rsid w:val="00514517"/>
    <w:rsid w:val="00514702"/>
    <w:rsid w:val="005158FC"/>
    <w:rsid w:val="005163D5"/>
    <w:rsid w:val="005167AB"/>
    <w:rsid w:val="00516834"/>
    <w:rsid w:val="00517289"/>
    <w:rsid w:val="00517B3C"/>
    <w:rsid w:val="00521BEF"/>
    <w:rsid w:val="00523755"/>
    <w:rsid w:val="005242B1"/>
    <w:rsid w:val="00524CA6"/>
    <w:rsid w:val="00525EA7"/>
    <w:rsid w:val="005263B5"/>
    <w:rsid w:val="00526EE1"/>
    <w:rsid w:val="00527576"/>
    <w:rsid w:val="00530B41"/>
    <w:rsid w:val="00532A22"/>
    <w:rsid w:val="00533641"/>
    <w:rsid w:val="00533A45"/>
    <w:rsid w:val="0053408F"/>
    <w:rsid w:val="00535245"/>
    <w:rsid w:val="00543744"/>
    <w:rsid w:val="00543BF6"/>
    <w:rsid w:val="005442BC"/>
    <w:rsid w:val="005444B6"/>
    <w:rsid w:val="005469B9"/>
    <w:rsid w:val="00546F88"/>
    <w:rsid w:val="00550190"/>
    <w:rsid w:val="005503F8"/>
    <w:rsid w:val="00550CD1"/>
    <w:rsid w:val="00552132"/>
    <w:rsid w:val="00552A89"/>
    <w:rsid w:val="005561BF"/>
    <w:rsid w:val="00556650"/>
    <w:rsid w:val="00556AAF"/>
    <w:rsid w:val="00556E66"/>
    <w:rsid w:val="0056023B"/>
    <w:rsid w:val="00560B89"/>
    <w:rsid w:val="00562411"/>
    <w:rsid w:val="00563C58"/>
    <w:rsid w:val="0056439F"/>
    <w:rsid w:val="00564817"/>
    <w:rsid w:val="00565C1D"/>
    <w:rsid w:val="00565ED8"/>
    <w:rsid w:val="00565EFC"/>
    <w:rsid w:val="0056678F"/>
    <w:rsid w:val="00566CA8"/>
    <w:rsid w:val="00566CFD"/>
    <w:rsid w:val="00571065"/>
    <w:rsid w:val="00571196"/>
    <w:rsid w:val="0057195B"/>
    <w:rsid w:val="00572C8D"/>
    <w:rsid w:val="00573DEE"/>
    <w:rsid w:val="00573E46"/>
    <w:rsid w:val="00574E92"/>
    <w:rsid w:val="00580931"/>
    <w:rsid w:val="00581637"/>
    <w:rsid w:val="00581786"/>
    <w:rsid w:val="00581BB0"/>
    <w:rsid w:val="00583AB7"/>
    <w:rsid w:val="00584F28"/>
    <w:rsid w:val="00585868"/>
    <w:rsid w:val="00585EF3"/>
    <w:rsid w:val="005861A1"/>
    <w:rsid w:val="00586769"/>
    <w:rsid w:val="00586A90"/>
    <w:rsid w:val="00592A56"/>
    <w:rsid w:val="005946E3"/>
    <w:rsid w:val="00594EFB"/>
    <w:rsid w:val="005961D6"/>
    <w:rsid w:val="00597553"/>
    <w:rsid w:val="005A0B05"/>
    <w:rsid w:val="005A0DB2"/>
    <w:rsid w:val="005A2177"/>
    <w:rsid w:val="005A3248"/>
    <w:rsid w:val="005A36A1"/>
    <w:rsid w:val="005A3F53"/>
    <w:rsid w:val="005A4341"/>
    <w:rsid w:val="005A549C"/>
    <w:rsid w:val="005A5978"/>
    <w:rsid w:val="005A5F60"/>
    <w:rsid w:val="005B1BCA"/>
    <w:rsid w:val="005B430E"/>
    <w:rsid w:val="005B48BB"/>
    <w:rsid w:val="005B48C2"/>
    <w:rsid w:val="005B4CB3"/>
    <w:rsid w:val="005B4E11"/>
    <w:rsid w:val="005B59B4"/>
    <w:rsid w:val="005B61D0"/>
    <w:rsid w:val="005B6479"/>
    <w:rsid w:val="005B696F"/>
    <w:rsid w:val="005B7018"/>
    <w:rsid w:val="005C07F2"/>
    <w:rsid w:val="005C181B"/>
    <w:rsid w:val="005C1912"/>
    <w:rsid w:val="005C2434"/>
    <w:rsid w:val="005C2737"/>
    <w:rsid w:val="005C3DAD"/>
    <w:rsid w:val="005C6314"/>
    <w:rsid w:val="005C6BAA"/>
    <w:rsid w:val="005C7FF1"/>
    <w:rsid w:val="005D0189"/>
    <w:rsid w:val="005D0792"/>
    <w:rsid w:val="005D2783"/>
    <w:rsid w:val="005D29D0"/>
    <w:rsid w:val="005D31A5"/>
    <w:rsid w:val="005D33E6"/>
    <w:rsid w:val="005D3430"/>
    <w:rsid w:val="005D3671"/>
    <w:rsid w:val="005D50AD"/>
    <w:rsid w:val="005E042F"/>
    <w:rsid w:val="005E14C7"/>
    <w:rsid w:val="005E1DDC"/>
    <w:rsid w:val="005E3023"/>
    <w:rsid w:val="005E376F"/>
    <w:rsid w:val="005E488F"/>
    <w:rsid w:val="005E49FD"/>
    <w:rsid w:val="005E67A7"/>
    <w:rsid w:val="005E6C80"/>
    <w:rsid w:val="005E74C6"/>
    <w:rsid w:val="005F1B95"/>
    <w:rsid w:val="005F21DF"/>
    <w:rsid w:val="005F4E3C"/>
    <w:rsid w:val="005F4E7D"/>
    <w:rsid w:val="005F5350"/>
    <w:rsid w:val="005F5817"/>
    <w:rsid w:val="006001E1"/>
    <w:rsid w:val="006002E6"/>
    <w:rsid w:val="00600B86"/>
    <w:rsid w:val="0060321C"/>
    <w:rsid w:val="00603486"/>
    <w:rsid w:val="006041A1"/>
    <w:rsid w:val="006049C6"/>
    <w:rsid w:val="00604C57"/>
    <w:rsid w:val="006071FC"/>
    <w:rsid w:val="00611C28"/>
    <w:rsid w:val="00612220"/>
    <w:rsid w:val="00612823"/>
    <w:rsid w:val="00614E41"/>
    <w:rsid w:val="00614E60"/>
    <w:rsid w:val="0061553B"/>
    <w:rsid w:val="00615ADF"/>
    <w:rsid w:val="00616435"/>
    <w:rsid w:val="00616688"/>
    <w:rsid w:val="006169E0"/>
    <w:rsid w:val="00616F2C"/>
    <w:rsid w:val="00617AFE"/>
    <w:rsid w:val="00620B8B"/>
    <w:rsid w:val="00620ED2"/>
    <w:rsid w:val="00621BD2"/>
    <w:rsid w:val="006221EE"/>
    <w:rsid w:val="00622641"/>
    <w:rsid w:val="00622664"/>
    <w:rsid w:val="00623810"/>
    <w:rsid w:val="00623B9F"/>
    <w:rsid w:val="00623DDE"/>
    <w:rsid w:val="0062426A"/>
    <w:rsid w:val="006247D2"/>
    <w:rsid w:val="00627489"/>
    <w:rsid w:val="00631137"/>
    <w:rsid w:val="0063153B"/>
    <w:rsid w:val="006322B5"/>
    <w:rsid w:val="00634F42"/>
    <w:rsid w:val="00635C4F"/>
    <w:rsid w:val="00635E4D"/>
    <w:rsid w:val="00636E82"/>
    <w:rsid w:val="00640211"/>
    <w:rsid w:val="006429DA"/>
    <w:rsid w:val="0064522D"/>
    <w:rsid w:val="0064525D"/>
    <w:rsid w:val="00645CF3"/>
    <w:rsid w:val="006461BE"/>
    <w:rsid w:val="006462BE"/>
    <w:rsid w:val="006507DC"/>
    <w:rsid w:val="00651022"/>
    <w:rsid w:val="00652860"/>
    <w:rsid w:val="00652BA9"/>
    <w:rsid w:val="00653E6D"/>
    <w:rsid w:val="0065533B"/>
    <w:rsid w:val="00655E21"/>
    <w:rsid w:val="006561B1"/>
    <w:rsid w:val="00656383"/>
    <w:rsid w:val="00656599"/>
    <w:rsid w:val="00656B95"/>
    <w:rsid w:val="006605E2"/>
    <w:rsid w:val="00662AC8"/>
    <w:rsid w:val="00662DC7"/>
    <w:rsid w:val="00663367"/>
    <w:rsid w:val="00663B35"/>
    <w:rsid w:val="00663EDF"/>
    <w:rsid w:val="006641FA"/>
    <w:rsid w:val="00664C74"/>
    <w:rsid w:val="006651F2"/>
    <w:rsid w:val="006703AE"/>
    <w:rsid w:val="006712A2"/>
    <w:rsid w:val="006718F8"/>
    <w:rsid w:val="00672A1A"/>
    <w:rsid w:val="006744B3"/>
    <w:rsid w:val="00675697"/>
    <w:rsid w:val="00675C9A"/>
    <w:rsid w:val="006811A6"/>
    <w:rsid w:val="00682DDC"/>
    <w:rsid w:val="006830F8"/>
    <w:rsid w:val="0068313D"/>
    <w:rsid w:val="00683A1A"/>
    <w:rsid w:val="00684784"/>
    <w:rsid w:val="00684D9B"/>
    <w:rsid w:val="006857EC"/>
    <w:rsid w:val="00686A80"/>
    <w:rsid w:val="00686AF7"/>
    <w:rsid w:val="00687003"/>
    <w:rsid w:val="006870CE"/>
    <w:rsid w:val="006878F8"/>
    <w:rsid w:val="00687BBC"/>
    <w:rsid w:val="0069033D"/>
    <w:rsid w:val="00690428"/>
    <w:rsid w:val="00690FFF"/>
    <w:rsid w:val="00691B6F"/>
    <w:rsid w:val="00691CF9"/>
    <w:rsid w:val="0069256C"/>
    <w:rsid w:val="00692D9C"/>
    <w:rsid w:val="00693D3C"/>
    <w:rsid w:val="00694F0C"/>
    <w:rsid w:val="00695193"/>
    <w:rsid w:val="00696775"/>
    <w:rsid w:val="00697053"/>
    <w:rsid w:val="006A041F"/>
    <w:rsid w:val="006A08F8"/>
    <w:rsid w:val="006A526F"/>
    <w:rsid w:val="006A5B05"/>
    <w:rsid w:val="006A62D3"/>
    <w:rsid w:val="006A6CEA"/>
    <w:rsid w:val="006B13F6"/>
    <w:rsid w:val="006B1A91"/>
    <w:rsid w:val="006B4318"/>
    <w:rsid w:val="006B5494"/>
    <w:rsid w:val="006B5BDA"/>
    <w:rsid w:val="006C0411"/>
    <w:rsid w:val="006C11E6"/>
    <w:rsid w:val="006C1299"/>
    <w:rsid w:val="006C4D0E"/>
    <w:rsid w:val="006C73C5"/>
    <w:rsid w:val="006D06B5"/>
    <w:rsid w:val="006D21E0"/>
    <w:rsid w:val="006D2A81"/>
    <w:rsid w:val="006D43B0"/>
    <w:rsid w:val="006D4709"/>
    <w:rsid w:val="006D4943"/>
    <w:rsid w:val="006D4B81"/>
    <w:rsid w:val="006D4BD0"/>
    <w:rsid w:val="006D6490"/>
    <w:rsid w:val="006D6AA0"/>
    <w:rsid w:val="006E0D2A"/>
    <w:rsid w:val="006E20FE"/>
    <w:rsid w:val="006E37F1"/>
    <w:rsid w:val="006E4DFA"/>
    <w:rsid w:val="006E57A7"/>
    <w:rsid w:val="006E6CFA"/>
    <w:rsid w:val="006F1401"/>
    <w:rsid w:val="006F2258"/>
    <w:rsid w:val="006F3A64"/>
    <w:rsid w:val="006F4FCD"/>
    <w:rsid w:val="006F6EC2"/>
    <w:rsid w:val="00700279"/>
    <w:rsid w:val="0070141E"/>
    <w:rsid w:val="007020D9"/>
    <w:rsid w:val="00702750"/>
    <w:rsid w:val="007030F0"/>
    <w:rsid w:val="00703616"/>
    <w:rsid w:val="00703939"/>
    <w:rsid w:val="0070446D"/>
    <w:rsid w:val="007047F6"/>
    <w:rsid w:val="00705734"/>
    <w:rsid w:val="00706CE6"/>
    <w:rsid w:val="0070721E"/>
    <w:rsid w:val="00707404"/>
    <w:rsid w:val="00707F15"/>
    <w:rsid w:val="0071185F"/>
    <w:rsid w:val="00712E41"/>
    <w:rsid w:val="0071544B"/>
    <w:rsid w:val="007167B4"/>
    <w:rsid w:val="00716A76"/>
    <w:rsid w:val="00716DD6"/>
    <w:rsid w:val="00717008"/>
    <w:rsid w:val="00720249"/>
    <w:rsid w:val="00720336"/>
    <w:rsid w:val="007206AE"/>
    <w:rsid w:val="00721134"/>
    <w:rsid w:val="007226BB"/>
    <w:rsid w:val="00722CAB"/>
    <w:rsid w:val="0072338D"/>
    <w:rsid w:val="00725EDC"/>
    <w:rsid w:val="00725F82"/>
    <w:rsid w:val="0072676C"/>
    <w:rsid w:val="00726BB6"/>
    <w:rsid w:val="00727F0C"/>
    <w:rsid w:val="00730F35"/>
    <w:rsid w:val="00732A9F"/>
    <w:rsid w:val="007336CB"/>
    <w:rsid w:val="00735A45"/>
    <w:rsid w:val="00735A4B"/>
    <w:rsid w:val="00735C5C"/>
    <w:rsid w:val="00735E19"/>
    <w:rsid w:val="007370FE"/>
    <w:rsid w:val="00740600"/>
    <w:rsid w:val="00741243"/>
    <w:rsid w:val="00742FB8"/>
    <w:rsid w:val="00743E84"/>
    <w:rsid w:val="007441AC"/>
    <w:rsid w:val="0074463C"/>
    <w:rsid w:val="007450EA"/>
    <w:rsid w:val="00746561"/>
    <w:rsid w:val="0074761D"/>
    <w:rsid w:val="00747CE0"/>
    <w:rsid w:val="00747D3E"/>
    <w:rsid w:val="00747EB2"/>
    <w:rsid w:val="00750FEE"/>
    <w:rsid w:val="00751798"/>
    <w:rsid w:val="0075248F"/>
    <w:rsid w:val="007526E3"/>
    <w:rsid w:val="0075619A"/>
    <w:rsid w:val="007563ED"/>
    <w:rsid w:val="007571EA"/>
    <w:rsid w:val="00757A9D"/>
    <w:rsid w:val="00757DD2"/>
    <w:rsid w:val="00757EBF"/>
    <w:rsid w:val="0076056B"/>
    <w:rsid w:val="0076066D"/>
    <w:rsid w:val="00760BC2"/>
    <w:rsid w:val="007611B4"/>
    <w:rsid w:val="00761893"/>
    <w:rsid w:val="0076193E"/>
    <w:rsid w:val="007619F1"/>
    <w:rsid w:val="0076200E"/>
    <w:rsid w:val="00763018"/>
    <w:rsid w:val="00763CA0"/>
    <w:rsid w:val="00764728"/>
    <w:rsid w:val="00764F02"/>
    <w:rsid w:val="007659D7"/>
    <w:rsid w:val="00765A62"/>
    <w:rsid w:val="00765B83"/>
    <w:rsid w:val="00765D6D"/>
    <w:rsid w:val="00766144"/>
    <w:rsid w:val="00771665"/>
    <w:rsid w:val="0077260C"/>
    <w:rsid w:val="007747E3"/>
    <w:rsid w:val="00774AB2"/>
    <w:rsid w:val="0077720C"/>
    <w:rsid w:val="00777A6C"/>
    <w:rsid w:val="00780EDF"/>
    <w:rsid w:val="0078148F"/>
    <w:rsid w:val="007817D8"/>
    <w:rsid w:val="00783429"/>
    <w:rsid w:val="00783518"/>
    <w:rsid w:val="00784947"/>
    <w:rsid w:val="00785253"/>
    <w:rsid w:val="0078608B"/>
    <w:rsid w:val="007860D9"/>
    <w:rsid w:val="0079058F"/>
    <w:rsid w:val="007915C4"/>
    <w:rsid w:val="00792226"/>
    <w:rsid w:val="00792731"/>
    <w:rsid w:val="00792B28"/>
    <w:rsid w:val="00793065"/>
    <w:rsid w:val="0079399E"/>
    <w:rsid w:val="007949B2"/>
    <w:rsid w:val="00794E59"/>
    <w:rsid w:val="00796A0F"/>
    <w:rsid w:val="00796A8E"/>
    <w:rsid w:val="00797353"/>
    <w:rsid w:val="00797B1C"/>
    <w:rsid w:val="007A03BF"/>
    <w:rsid w:val="007A11AF"/>
    <w:rsid w:val="007A34D0"/>
    <w:rsid w:val="007A3505"/>
    <w:rsid w:val="007A4639"/>
    <w:rsid w:val="007A4668"/>
    <w:rsid w:val="007A547B"/>
    <w:rsid w:val="007A5563"/>
    <w:rsid w:val="007B2715"/>
    <w:rsid w:val="007B4077"/>
    <w:rsid w:val="007B4C25"/>
    <w:rsid w:val="007B5CC6"/>
    <w:rsid w:val="007B7160"/>
    <w:rsid w:val="007C157B"/>
    <w:rsid w:val="007C33E7"/>
    <w:rsid w:val="007C42BB"/>
    <w:rsid w:val="007C46E4"/>
    <w:rsid w:val="007C4F01"/>
    <w:rsid w:val="007C4FB9"/>
    <w:rsid w:val="007C5B24"/>
    <w:rsid w:val="007C62F7"/>
    <w:rsid w:val="007C75DA"/>
    <w:rsid w:val="007D0C28"/>
    <w:rsid w:val="007D0D55"/>
    <w:rsid w:val="007D1F9A"/>
    <w:rsid w:val="007D35C0"/>
    <w:rsid w:val="007D397C"/>
    <w:rsid w:val="007D4F0C"/>
    <w:rsid w:val="007D538E"/>
    <w:rsid w:val="007D58C8"/>
    <w:rsid w:val="007D66F2"/>
    <w:rsid w:val="007D6EFD"/>
    <w:rsid w:val="007D72D9"/>
    <w:rsid w:val="007E00AC"/>
    <w:rsid w:val="007E1B1D"/>
    <w:rsid w:val="007E1E64"/>
    <w:rsid w:val="007E1F17"/>
    <w:rsid w:val="007E3271"/>
    <w:rsid w:val="007E482B"/>
    <w:rsid w:val="007E6345"/>
    <w:rsid w:val="007E65E5"/>
    <w:rsid w:val="007E6F08"/>
    <w:rsid w:val="007F021D"/>
    <w:rsid w:val="007F034E"/>
    <w:rsid w:val="007F097B"/>
    <w:rsid w:val="007F1E26"/>
    <w:rsid w:val="007F21EC"/>
    <w:rsid w:val="007F2F34"/>
    <w:rsid w:val="007F4623"/>
    <w:rsid w:val="007F5401"/>
    <w:rsid w:val="007F6596"/>
    <w:rsid w:val="007F6713"/>
    <w:rsid w:val="007F72A3"/>
    <w:rsid w:val="007F7AD2"/>
    <w:rsid w:val="008020F6"/>
    <w:rsid w:val="008038F6"/>
    <w:rsid w:val="00803E49"/>
    <w:rsid w:val="0080423C"/>
    <w:rsid w:val="00804DBE"/>
    <w:rsid w:val="008051EC"/>
    <w:rsid w:val="00805293"/>
    <w:rsid w:val="00805808"/>
    <w:rsid w:val="00806F56"/>
    <w:rsid w:val="00810343"/>
    <w:rsid w:val="00810677"/>
    <w:rsid w:val="0081104B"/>
    <w:rsid w:val="0081105D"/>
    <w:rsid w:val="0081500D"/>
    <w:rsid w:val="00815A00"/>
    <w:rsid w:val="00815A49"/>
    <w:rsid w:val="00816F06"/>
    <w:rsid w:val="0082256A"/>
    <w:rsid w:val="00822AC6"/>
    <w:rsid w:val="008235F4"/>
    <w:rsid w:val="0082547A"/>
    <w:rsid w:val="008315AA"/>
    <w:rsid w:val="0083166B"/>
    <w:rsid w:val="00833475"/>
    <w:rsid w:val="00833E25"/>
    <w:rsid w:val="008341D9"/>
    <w:rsid w:val="00834FF6"/>
    <w:rsid w:val="00836E16"/>
    <w:rsid w:val="00837863"/>
    <w:rsid w:val="00840613"/>
    <w:rsid w:val="008415A0"/>
    <w:rsid w:val="00845C6F"/>
    <w:rsid w:val="00847051"/>
    <w:rsid w:val="00847484"/>
    <w:rsid w:val="00850148"/>
    <w:rsid w:val="00850553"/>
    <w:rsid w:val="00850BF9"/>
    <w:rsid w:val="008510CF"/>
    <w:rsid w:val="00852162"/>
    <w:rsid w:val="008526F8"/>
    <w:rsid w:val="00852C6C"/>
    <w:rsid w:val="008537CF"/>
    <w:rsid w:val="0085418A"/>
    <w:rsid w:val="00857728"/>
    <w:rsid w:val="0085798A"/>
    <w:rsid w:val="00864212"/>
    <w:rsid w:val="0086536A"/>
    <w:rsid w:val="00867EE2"/>
    <w:rsid w:val="00867F94"/>
    <w:rsid w:val="00871DD4"/>
    <w:rsid w:val="00871EA6"/>
    <w:rsid w:val="008726E6"/>
    <w:rsid w:val="00872A0B"/>
    <w:rsid w:val="00874B87"/>
    <w:rsid w:val="00875422"/>
    <w:rsid w:val="00875554"/>
    <w:rsid w:val="00876021"/>
    <w:rsid w:val="00876154"/>
    <w:rsid w:val="008774D1"/>
    <w:rsid w:val="00881319"/>
    <w:rsid w:val="008815C0"/>
    <w:rsid w:val="00882C97"/>
    <w:rsid w:val="00883112"/>
    <w:rsid w:val="00884708"/>
    <w:rsid w:val="00885A70"/>
    <w:rsid w:val="0088607C"/>
    <w:rsid w:val="00887025"/>
    <w:rsid w:val="00887089"/>
    <w:rsid w:val="008907C5"/>
    <w:rsid w:val="00891D2C"/>
    <w:rsid w:val="00892B54"/>
    <w:rsid w:val="0089378A"/>
    <w:rsid w:val="00893842"/>
    <w:rsid w:val="008939FD"/>
    <w:rsid w:val="00893A22"/>
    <w:rsid w:val="00895D82"/>
    <w:rsid w:val="00896231"/>
    <w:rsid w:val="00896547"/>
    <w:rsid w:val="008A0355"/>
    <w:rsid w:val="008A40A0"/>
    <w:rsid w:val="008A7150"/>
    <w:rsid w:val="008B030B"/>
    <w:rsid w:val="008B094E"/>
    <w:rsid w:val="008B09CD"/>
    <w:rsid w:val="008B0C32"/>
    <w:rsid w:val="008B0E1E"/>
    <w:rsid w:val="008B118E"/>
    <w:rsid w:val="008B22E1"/>
    <w:rsid w:val="008B2526"/>
    <w:rsid w:val="008B5DCA"/>
    <w:rsid w:val="008B63A8"/>
    <w:rsid w:val="008B655F"/>
    <w:rsid w:val="008B6C6B"/>
    <w:rsid w:val="008C02C9"/>
    <w:rsid w:val="008C0923"/>
    <w:rsid w:val="008C0999"/>
    <w:rsid w:val="008C17A4"/>
    <w:rsid w:val="008C18B7"/>
    <w:rsid w:val="008C2463"/>
    <w:rsid w:val="008C2464"/>
    <w:rsid w:val="008C24FA"/>
    <w:rsid w:val="008C310C"/>
    <w:rsid w:val="008C4065"/>
    <w:rsid w:val="008C7810"/>
    <w:rsid w:val="008C79F8"/>
    <w:rsid w:val="008D252E"/>
    <w:rsid w:val="008D36C4"/>
    <w:rsid w:val="008D3E8B"/>
    <w:rsid w:val="008D463F"/>
    <w:rsid w:val="008D50DA"/>
    <w:rsid w:val="008D51D2"/>
    <w:rsid w:val="008D6640"/>
    <w:rsid w:val="008D6A51"/>
    <w:rsid w:val="008E0309"/>
    <w:rsid w:val="008E2518"/>
    <w:rsid w:val="008E2C5B"/>
    <w:rsid w:val="008E3E21"/>
    <w:rsid w:val="008E6004"/>
    <w:rsid w:val="008E652D"/>
    <w:rsid w:val="008E661F"/>
    <w:rsid w:val="008E7372"/>
    <w:rsid w:val="008E73FD"/>
    <w:rsid w:val="008F0197"/>
    <w:rsid w:val="008F0799"/>
    <w:rsid w:val="008F07BE"/>
    <w:rsid w:val="008F1009"/>
    <w:rsid w:val="008F28BE"/>
    <w:rsid w:val="008F2DFA"/>
    <w:rsid w:val="008F338F"/>
    <w:rsid w:val="008F39F1"/>
    <w:rsid w:val="008F57E6"/>
    <w:rsid w:val="0090112A"/>
    <w:rsid w:val="009017C1"/>
    <w:rsid w:val="00902DCA"/>
    <w:rsid w:val="00902E64"/>
    <w:rsid w:val="009039C4"/>
    <w:rsid w:val="009040AB"/>
    <w:rsid w:val="0090484C"/>
    <w:rsid w:val="0091155E"/>
    <w:rsid w:val="00913F51"/>
    <w:rsid w:val="00914C7C"/>
    <w:rsid w:val="00914D28"/>
    <w:rsid w:val="0091506D"/>
    <w:rsid w:val="009160CB"/>
    <w:rsid w:val="00917528"/>
    <w:rsid w:val="009220BD"/>
    <w:rsid w:val="00924874"/>
    <w:rsid w:val="009262E1"/>
    <w:rsid w:val="0092674A"/>
    <w:rsid w:val="009267D8"/>
    <w:rsid w:val="00930FF0"/>
    <w:rsid w:val="0093240A"/>
    <w:rsid w:val="009335C5"/>
    <w:rsid w:val="00934536"/>
    <w:rsid w:val="009345C4"/>
    <w:rsid w:val="009345F4"/>
    <w:rsid w:val="009347D0"/>
    <w:rsid w:val="00934AB0"/>
    <w:rsid w:val="00937E79"/>
    <w:rsid w:val="00940094"/>
    <w:rsid w:val="00940A43"/>
    <w:rsid w:val="00940A7C"/>
    <w:rsid w:val="00942710"/>
    <w:rsid w:val="009437C4"/>
    <w:rsid w:val="00943E61"/>
    <w:rsid w:val="00944E0B"/>
    <w:rsid w:val="00945EDF"/>
    <w:rsid w:val="00946961"/>
    <w:rsid w:val="00947ED3"/>
    <w:rsid w:val="00950680"/>
    <w:rsid w:val="00953B99"/>
    <w:rsid w:val="0095603C"/>
    <w:rsid w:val="00956B9A"/>
    <w:rsid w:val="009608F0"/>
    <w:rsid w:val="00960F9F"/>
    <w:rsid w:val="0096162A"/>
    <w:rsid w:val="00963D8A"/>
    <w:rsid w:val="00965AEE"/>
    <w:rsid w:val="009665C7"/>
    <w:rsid w:val="00966FCB"/>
    <w:rsid w:val="00967CF8"/>
    <w:rsid w:val="00971061"/>
    <w:rsid w:val="009714CB"/>
    <w:rsid w:val="00971B50"/>
    <w:rsid w:val="00972B57"/>
    <w:rsid w:val="00972EEF"/>
    <w:rsid w:val="00973490"/>
    <w:rsid w:val="009748E5"/>
    <w:rsid w:val="00976146"/>
    <w:rsid w:val="009763A4"/>
    <w:rsid w:val="00976B14"/>
    <w:rsid w:val="00977903"/>
    <w:rsid w:val="0098079B"/>
    <w:rsid w:val="009831BA"/>
    <w:rsid w:val="00983410"/>
    <w:rsid w:val="00983BE7"/>
    <w:rsid w:val="0098456A"/>
    <w:rsid w:val="00984838"/>
    <w:rsid w:val="00984D6F"/>
    <w:rsid w:val="00986447"/>
    <w:rsid w:val="0098660D"/>
    <w:rsid w:val="0098730A"/>
    <w:rsid w:val="0099260C"/>
    <w:rsid w:val="00992A89"/>
    <w:rsid w:val="00993B72"/>
    <w:rsid w:val="00994CED"/>
    <w:rsid w:val="00996205"/>
    <w:rsid w:val="009A0413"/>
    <w:rsid w:val="009A0A88"/>
    <w:rsid w:val="009A19FF"/>
    <w:rsid w:val="009A30E8"/>
    <w:rsid w:val="009A50F4"/>
    <w:rsid w:val="009A63E1"/>
    <w:rsid w:val="009B29CA"/>
    <w:rsid w:val="009B47EB"/>
    <w:rsid w:val="009B4FDA"/>
    <w:rsid w:val="009B66F6"/>
    <w:rsid w:val="009B7B15"/>
    <w:rsid w:val="009C105B"/>
    <w:rsid w:val="009C7AAA"/>
    <w:rsid w:val="009D0428"/>
    <w:rsid w:val="009D0780"/>
    <w:rsid w:val="009D0BD3"/>
    <w:rsid w:val="009D10F4"/>
    <w:rsid w:val="009D19A7"/>
    <w:rsid w:val="009D6052"/>
    <w:rsid w:val="009D636B"/>
    <w:rsid w:val="009D67BA"/>
    <w:rsid w:val="009D67C8"/>
    <w:rsid w:val="009D6D68"/>
    <w:rsid w:val="009E002D"/>
    <w:rsid w:val="009E46D3"/>
    <w:rsid w:val="009E48A9"/>
    <w:rsid w:val="009E5461"/>
    <w:rsid w:val="009E5DFE"/>
    <w:rsid w:val="009E5FF9"/>
    <w:rsid w:val="009E6C95"/>
    <w:rsid w:val="009E7C01"/>
    <w:rsid w:val="009E7EA7"/>
    <w:rsid w:val="009F014C"/>
    <w:rsid w:val="009F11F4"/>
    <w:rsid w:val="009F14E0"/>
    <w:rsid w:val="009F1DC5"/>
    <w:rsid w:val="009F1E91"/>
    <w:rsid w:val="009F207F"/>
    <w:rsid w:val="009F217B"/>
    <w:rsid w:val="009F26A6"/>
    <w:rsid w:val="009F2C23"/>
    <w:rsid w:val="009F3045"/>
    <w:rsid w:val="009F34DB"/>
    <w:rsid w:val="009F4BFF"/>
    <w:rsid w:val="009F60E9"/>
    <w:rsid w:val="009F655D"/>
    <w:rsid w:val="009F7147"/>
    <w:rsid w:val="00A007BB"/>
    <w:rsid w:val="00A00BE0"/>
    <w:rsid w:val="00A0139F"/>
    <w:rsid w:val="00A02CB9"/>
    <w:rsid w:val="00A030A2"/>
    <w:rsid w:val="00A03372"/>
    <w:rsid w:val="00A03732"/>
    <w:rsid w:val="00A0387C"/>
    <w:rsid w:val="00A04809"/>
    <w:rsid w:val="00A05311"/>
    <w:rsid w:val="00A05D91"/>
    <w:rsid w:val="00A06E97"/>
    <w:rsid w:val="00A10B7A"/>
    <w:rsid w:val="00A11603"/>
    <w:rsid w:val="00A12D60"/>
    <w:rsid w:val="00A136B1"/>
    <w:rsid w:val="00A13A3F"/>
    <w:rsid w:val="00A13FD1"/>
    <w:rsid w:val="00A1499B"/>
    <w:rsid w:val="00A1565A"/>
    <w:rsid w:val="00A15D35"/>
    <w:rsid w:val="00A15E5D"/>
    <w:rsid w:val="00A20584"/>
    <w:rsid w:val="00A21519"/>
    <w:rsid w:val="00A22DA6"/>
    <w:rsid w:val="00A23960"/>
    <w:rsid w:val="00A23BA2"/>
    <w:rsid w:val="00A2480D"/>
    <w:rsid w:val="00A24E2E"/>
    <w:rsid w:val="00A25A8B"/>
    <w:rsid w:val="00A27483"/>
    <w:rsid w:val="00A30D75"/>
    <w:rsid w:val="00A3126F"/>
    <w:rsid w:val="00A320BC"/>
    <w:rsid w:val="00A32F15"/>
    <w:rsid w:val="00A337D2"/>
    <w:rsid w:val="00A33B01"/>
    <w:rsid w:val="00A340FB"/>
    <w:rsid w:val="00A34D57"/>
    <w:rsid w:val="00A35039"/>
    <w:rsid w:val="00A41B91"/>
    <w:rsid w:val="00A41E2C"/>
    <w:rsid w:val="00A43819"/>
    <w:rsid w:val="00A4442B"/>
    <w:rsid w:val="00A44EF2"/>
    <w:rsid w:val="00A45901"/>
    <w:rsid w:val="00A45988"/>
    <w:rsid w:val="00A459D1"/>
    <w:rsid w:val="00A46C39"/>
    <w:rsid w:val="00A46F97"/>
    <w:rsid w:val="00A50BA1"/>
    <w:rsid w:val="00A50DC7"/>
    <w:rsid w:val="00A514BA"/>
    <w:rsid w:val="00A5181C"/>
    <w:rsid w:val="00A53B31"/>
    <w:rsid w:val="00A55B9A"/>
    <w:rsid w:val="00A56779"/>
    <w:rsid w:val="00A61DE0"/>
    <w:rsid w:val="00A61EB8"/>
    <w:rsid w:val="00A62695"/>
    <w:rsid w:val="00A627BC"/>
    <w:rsid w:val="00A6398B"/>
    <w:rsid w:val="00A643A0"/>
    <w:rsid w:val="00A650EB"/>
    <w:rsid w:val="00A653C6"/>
    <w:rsid w:val="00A661B1"/>
    <w:rsid w:val="00A66996"/>
    <w:rsid w:val="00A66C33"/>
    <w:rsid w:val="00A66F6D"/>
    <w:rsid w:val="00A67D7A"/>
    <w:rsid w:val="00A71DD6"/>
    <w:rsid w:val="00A71DFF"/>
    <w:rsid w:val="00A72708"/>
    <w:rsid w:val="00A73CA3"/>
    <w:rsid w:val="00A75E0A"/>
    <w:rsid w:val="00A76445"/>
    <w:rsid w:val="00A80A90"/>
    <w:rsid w:val="00A836C0"/>
    <w:rsid w:val="00A8376B"/>
    <w:rsid w:val="00A837DD"/>
    <w:rsid w:val="00A84562"/>
    <w:rsid w:val="00A84A6F"/>
    <w:rsid w:val="00A84C70"/>
    <w:rsid w:val="00A85142"/>
    <w:rsid w:val="00A85824"/>
    <w:rsid w:val="00A85864"/>
    <w:rsid w:val="00A87A1F"/>
    <w:rsid w:val="00A87DD8"/>
    <w:rsid w:val="00A9228F"/>
    <w:rsid w:val="00A9277D"/>
    <w:rsid w:val="00A92BD7"/>
    <w:rsid w:val="00A92D95"/>
    <w:rsid w:val="00A92ECE"/>
    <w:rsid w:val="00A9326F"/>
    <w:rsid w:val="00A93C00"/>
    <w:rsid w:val="00A94C80"/>
    <w:rsid w:val="00A95BA3"/>
    <w:rsid w:val="00A96788"/>
    <w:rsid w:val="00AA002E"/>
    <w:rsid w:val="00AA063A"/>
    <w:rsid w:val="00AA0F79"/>
    <w:rsid w:val="00AA1974"/>
    <w:rsid w:val="00AA2B9B"/>
    <w:rsid w:val="00AA678C"/>
    <w:rsid w:val="00AB2212"/>
    <w:rsid w:val="00AB433E"/>
    <w:rsid w:val="00AB4CD4"/>
    <w:rsid w:val="00AB5A22"/>
    <w:rsid w:val="00AB5BE5"/>
    <w:rsid w:val="00AB6B2C"/>
    <w:rsid w:val="00AB7AB2"/>
    <w:rsid w:val="00AB7D29"/>
    <w:rsid w:val="00AB7DF3"/>
    <w:rsid w:val="00AC1665"/>
    <w:rsid w:val="00AC16E3"/>
    <w:rsid w:val="00AC259D"/>
    <w:rsid w:val="00AC3395"/>
    <w:rsid w:val="00AC43E3"/>
    <w:rsid w:val="00AC4830"/>
    <w:rsid w:val="00AC4DA9"/>
    <w:rsid w:val="00AD0373"/>
    <w:rsid w:val="00AD14DF"/>
    <w:rsid w:val="00AD1DE5"/>
    <w:rsid w:val="00AD2E87"/>
    <w:rsid w:val="00AD4B9A"/>
    <w:rsid w:val="00AD4BEB"/>
    <w:rsid w:val="00AD5F6D"/>
    <w:rsid w:val="00AE1C8B"/>
    <w:rsid w:val="00AE31FD"/>
    <w:rsid w:val="00AE4B78"/>
    <w:rsid w:val="00AF03F0"/>
    <w:rsid w:val="00AF0DFC"/>
    <w:rsid w:val="00AF259F"/>
    <w:rsid w:val="00AF2936"/>
    <w:rsid w:val="00AF4233"/>
    <w:rsid w:val="00AF4581"/>
    <w:rsid w:val="00AF48B1"/>
    <w:rsid w:val="00AF5216"/>
    <w:rsid w:val="00AF5642"/>
    <w:rsid w:val="00AF77B1"/>
    <w:rsid w:val="00AF7CF4"/>
    <w:rsid w:val="00B01148"/>
    <w:rsid w:val="00B01D40"/>
    <w:rsid w:val="00B01EA7"/>
    <w:rsid w:val="00B01F68"/>
    <w:rsid w:val="00B030DE"/>
    <w:rsid w:val="00B065E8"/>
    <w:rsid w:val="00B0676E"/>
    <w:rsid w:val="00B06DB1"/>
    <w:rsid w:val="00B0757B"/>
    <w:rsid w:val="00B12B58"/>
    <w:rsid w:val="00B136DB"/>
    <w:rsid w:val="00B16912"/>
    <w:rsid w:val="00B16E72"/>
    <w:rsid w:val="00B17C50"/>
    <w:rsid w:val="00B17C88"/>
    <w:rsid w:val="00B2009F"/>
    <w:rsid w:val="00B201D7"/>
    <w:rsid w:val="00B21DE3"/>
    <w:rsid w:val="00B231F5"/>
    <w:rsid w:val="00B256F6"/>
    <w:rsid w:val="00B26760"/>
    <w:rsid w:val="00B30216"/>
    <w:rsid w:val="00B30D49"/>
    <w:rsid w:val="00B30F8B"/>
    <w:rsid w:val="00B32D66"/>
    <w:rsid w:val="00B33159"/>
    <w:rsid w:val="00B34A17"/>
    <w:rsid w:val="00B3685A"/>
    <w:rsid w:val="00B370A0"/>
    <w:rsid w:val="00B37A24"/>
    <w:rsid w:val="00B41187"/>
    <w:rsid w:val="00B4346D"/>
    <w:rsid w:val="00B4383B"/>
    <w:rsid w:val="00B43D04"/>
    <w:rsid w:val="00B45B44"/>
    <w:rsid w:val="00B4688F"/>
    <w:rsid w:val="00B5274D"/>
    <w:rsid w:val="00B52A68"/>
    <w:rsid w:val="00B56769"/>
    <w:rsid w:val="00B568F4"/>
    <w:rsid w:val="00B572D1"/>
    <w:rsid w:val="00B57416"/>
    <w:rsid w:val="00B576BF"/>
    <w:rsid w:val="00B576F1"/>
    <w:rsid w:val="00B57DDD"/>
    <w:rsid w:val="00B610A0"/>
    <w:rsid w:val="00B610B7"/>
    <w:rsid w:val="00B623F5"/>
    <w:rsid w:val="00B65AB0"/>
    <w:rsid w:val="00B66616"/>
    <w:rsid w:val="00B66A15"/>
    <w:rsid w:val="00B66A73"/>
    <w:rsid w:val="00B702FF"/>
    <w:rsid w:val="00B71975"/>
    <w:rsid w:val="00B71F7C"/>
    <w:rsid w:val="00B7355A"/>
    <w:rsid w:val="00B73BF9"/>
    <w:rsid w:val="00B73F1F"/>
    <w:rsid w:val="00B742C4"/>
    <w:rsid w:val="00B74C70"/>
    <w:rsid w:val="00B75391"/>
    <w:rsid w:val="00B75EF1"/>
    <w:rsid w:val="00B764D5"/>
    <w:rsid w:val="00B764F6"/>
    <w:rsid w:val="00B81D84"/>
    <w:rsid w:val="00B838F8"/>
    <w:rsid w:val="00B83A5B"/>
    <w:rsid w:val="00B86254"/>
    <w:rsid w:val="00B900A7"/>
    <w:rsid w:val="00B905AA"/>
    <w:rsid w:val="00B920FE"/>
    <w:rsid w:val="00B92996"/>
    <w:rsid w:val="00B934B6"/>
    <w:rsid w:val="00B934C9"/>
    <w:rsid w:val="00B94FBB"/>
    <w:rsid w:val="00B950D0"/>
    <w:rsid w:val="00B95181"/>
    <w:rsid w:val="00B978A5"/>
    <w:rsid w:val="00B97C27"/>
    <w:rsid w:val="00BA14CF"/>
    <w:rsid w:val="00BA33F7"/>
    <w:rsid w:val="00BA3FDB"/>
    <w:rsid w:val="00BA4A01"/>
    <w:rsid w:val="00BA52C3"/>
    <w:rsid w:val="00BA5A93"/>
    <w:rsid w:val="00BA6204"/>
    <w:rsid w:val="00BA664F"/>
    <w:rsid w:val="00BA68A1"/>
    <w:rsid w:val="00BA72EF"/>
    <w:rsid w:val="00BB05CD"/>
    <w:rsid w:val="00BB0831"/>
    <w:rsid w:val="00BB1CDC"/>
    <w:rsid w:val="00BB221C"/>
    <w:rsid w:val="00BB441C"/>
    <w:rsid w:val="00BB6092"/>
    <w:rsid w:val="00BB6685"/>
    <w:rsid w:val="00BB682B"/>
    <w:rsid w:val="00BB6EB4"/>
    <w:rsid w:val="00BB7243"/>
    <w:rsid w:val="00BB74BE"/>
    <w:rsid w:val="00BB74E2"/>
    <w:rsid w:val="00BC03DB"/>
    <w:rsid w:val="00BC0A53"/>
    <w:rsid w:val="00BC15F6"/>
    <w:rsid w:val="00BC2006"/>
    <w:rsid w:val="00BC2510"/>
    <w:rsid w:val="00BC54E5"/>
    <w:rsid w:val="00BC5708"/>
    <w:rsid w:val="00BC5929"/>
    <w:rsid w:val="00BC684E"/>
    <w:rsid w:val="00BC691C"/>
    <w:rsid w:val="00BC6DAC"/>
    <w:rsid w:val="00BC6E15"/>
    <w:rsid w:val="00BD1C1E"/>
    <w:rsid w:val="00BD1EC0"/>
    <w:rsid w:val="00BD2A5E"/>
    <w:rsid w:val="00BD42BF"/>
    <w:rsid w:val="00BD5B94"/>
    <w:rsid w:val="00BD6D44"/>
    <w:rsid w:val="00BD7B27"/>
    <w:rsid w:val="00BE2FAE"/>
    <w:rsid w:val="00BE3E5C"/>
    <w:rsid w:val="00BE43C5"/>
    <w:rsid w:val="00BE4720"/>
    <w:rsid w:val="00BE4F90"/>
    <w:rsid w:val="00BE5782"/>
    <w:rsid w:val="00BE5E87"/>
    <w:rsid w:val="00BE6352"/>
    <w:rsid w:val="00BF0222"/>
    <w:rsid w:val="00BF0F1B"/>
    <w:rsid w:val="00BF24D5"/>
    <w:rsid w:val="00BF24F3"/>
    <w:rsid w:val="00BF291E"/>
    <w:rsid w:val="00BF4E63"/>
    <w:rsid w:val="00BF55AA"/>
    <w:rsid w:val="00BF58FF"/>
    <w:rsid w:val="00BF5CCC"/>
    <w:rsid w:val="00BF629E"/>
    <w:rsid w:val="00BF7188"/>
    <w:rsid w:val="00BF73B6"/>
    <w:rsid w:val="00BF77E2"/>
    <w:rsid w:val="00BF78FC"/>
    <w:rsid w:val="00C02718"/>
    <w:rsid w:val="00C02A2E"/>
    <w:rsid w:val="00C02E6B"/>
    <w:rsid w:val="00C04B3E"/>
    <w:rsid w:val="00C05BE8"/>
    <w:rsid w:val="00C107DD"/>
    <w:rsid w:val="00C11636"/>
    <w:rsid w:val="00C12148"/>
    <w:rsid w:val="00C12313"/>
    <w:rsid w:val="00C127FB"/>
    <w:rsid w:val="00C12946"/>
    <w:rsid w:val="00C14CD6"/>
    <w:rsid w:val="00C15D50"/>
    <w:rsid w:val="00C16856"/>
    <w:rsid w:val="00C16FB9"/>
    <w:rsid w:val="00C17D7E"/>
    <w:rsid w:val="00C204D1"/>
    <w:rsid w:val="00C257DB"/>
    <w:rsid w:val="00C25D68"/>
    <w:rsid w:val="00C30ABD"/>
    <w:rsid w:val="00C31048"/>
    <w:rsid w:val="00C32750"/>
    <w:rsid w:val="00C32970"/>
    <w:rsid w:val="00C32DE8"/>
    <w:rsid w:val="00C3314F"/>
    <w:rsid w:val="00C33F2C"/>
    <w:rsid w:val="00C34231"/>
    <w:rsid w:val="00C36839"/>
    <w:rsid w:val="00C36EEF"/>
    <w:rsid w:val="00C36F7E"/>
    <w:rsid w:val="00C401D3"/>
    <w:rsid w:val="00C410E0"/>
    <w:rsid w:val="00C41892"/>
    <w:rsid w:val="00C44E65"/>
    <w:rsid w:val="00C45E3C"/>
    <w:rsid w:val="00C50232"/>
    <w:rsid w:val="00C506AA"/>
    <w:rsid w:val="00C50AEB"/>
    <w:rsid w:val="00C52ADE"/>
    <w:rsid w:val="00C52C3C"/>
    <w:rsid w:val="00C5306E"/>
    <w:rsid w:val="00C57759"/>
    <w:rsid w:val="00C577CF"/>
    <w:rsid w:val="00C5792E"/>
    <w:rsid w:val="00C57C14"/>
    <w:rsid w:val="00C60C1C"/>
    <w:rsid w:val="00C629DA"/>
    <w:rsid w:val="00C631A9"/>
    <w:rsid w:val="00C639DD"/>
    <w:rsid w:val="00C64345"/>
    <w:rsid w:val="00C64A36"/>
    <w:rsid w:val="00C64AAB"/>
    <w:rsid w:val="00C66435"/>
    <w:rsid w:val="00C665FB"/>
    <w:rsid w:val="00C67674"/>
    <w:rsid w:val="00C676B6"/>
    <w:rsid w:val="00C71AF9"/>
    <w:rsid w:val="00C74BA3"/>
    <w:rsid w:val="00C75EE6"/>
    <w:rsid w:val="00C75F2E"/>
    <w:rsid w:val="00C76ABA"/>
    <w:rsid w:val="00C778EA"/>
    <w:rsid w:val="00C82B64"/>
    <w:rsid w:val="00C85AD3"/>
    <w:rsid w:val="00C86D17"/>
    <w:rsid w:val="00C8745B"/>
    <w:rsid w:val="00C91D6E"/>
    <w:rsid w:val="00C92F32"/>
    <w:rsid w:val="00C935B9"/>
    <w:rsid w:val="00C95A90"/>
    <w:rsid w:val="00C95B53"/>
    <w:rsid w:val="00C95DB2"/>
    <w:rsid w:val="00C96028"/>
    <w:rsid w:val="00C96CA6"/>
    <w:rsid w:val="00C9785F"/>
    <w:rsid w:val="00C97CD9"/>
    <w:rsid w:val="00CA07D0"/>
    <w:rsid w:val="00CA1A46"/>
    <w:rsid w:val="00CA1E8A"/>
    <w:rsid w:val="00CA2162"/>
    <w:rsid w:val="00CA24A9"/>
    <w:rsid w:val="00CA35EC"/>
    <w:rsid w:val="00CA41D7"/>
    <w:rsid w:val="00CA55B4"/>
    <w:rsid w:val="00CB091B"/>
    <w:rsid w:val="00CB17A8"/>
    <w:rsid w:val="00CB1AB2"/>
    <w:rsid w:val="00CB22E6"/>
    <w:rsid w:val="00CB4089"/>
    <w:rsid w:val="00CB4BAD"/>
    <w:rsid w:val="00CB4BBB"/>
    <w:rsid w:val="00CB5376"/>
    <w:rsid w:val="00CB6C18"/>
    <w:rsid w:val="00CB6D9D"/>
    <w:rsid w:val="00CC005D"/>
    <w:rsid w:val="00CC0D7D"/>
    <w:rsid w:val="00CC145E"/>
    <w:rsid w:val="00CC1EB5"/>
    <w:rsid w:val="00CC1EE2"/>
    <w:rsid w:val="00CC2F86"/>
    <w:rsid w:val="00CC46E9"/>
    <w:rsid w:val="00CC4F27"/>
    <w:rsid w:val="00CC513A"/>
    <w:rsid w:val="00CC515D"/>
    <w:rsid w:val="00CC60EA"/>
    <w:rsid w:val="00CC7A4C"/>
    <w:rsid w:val="00CC7FE9"/>
    <w:rsid w:val="00CD16C3"/>
    <w:rsid w:val="00CD1755"/>
    <w:rsid w:val="00CD2E4E"/>
    <w:rsid w:val="00CD31CA"/>
    <w:rsid w:val="00CD4E56"/>
    <w:rsid w:val="00CD6213"/>
    <w:rsid w:val="00CD6889"/>
    <w:rsid w:val="00CD6A88"/>
    <w:rsid w:val="00CD6FBE"/>
    <w:rsid w:val="00CE1454"/>
    <w:rsid w:val="00CE19F0"/>
    <w:rsid w:val="00CE1E6E"/>
    <w:rsid w:val="00CE39BD"/>
    <w:rsid w:val="00CE3EF4"/>
    <w:rsid w:val="00CE53C4"/>
    <w:rsid w:val="00CE5C83"/>
    <w:rsid w:val="00CE62ED"/>
    <w:rsid w:val="00CE783D"/>
    <w:rsid w:val="00CE7A77"/>
    <w:rsid w:val="00CE7C89"/>
    <w:rsid w:val="00CE7E00"/>
    <w:rsid w:val="00CF04CC"/>
    <w:rsid w:val="00CF0B22"/>
    <w:rsid w:val="00CF0EBC"/>
    <w:rsid w:val="00CF0FDD"/>
    <w:rsid w:val="00CF19E6"/>
    <w:rsid w:val="00CF1CCE"/>
    <w:rsid w:val="00CF4832"/>
    <w:rsid w:val="00CF7A47"/>
    <w:rsid w:val="00D004D8"/>
    <w:rsid w:val="00D0084E"/>
    <w:rsid w:val="00D00D1D"/>
    <w:rsid w:val="00D0406E"/>
    <w:rsid w:val="00D05927"/>
    <w:rsid w:val="00D05B12"/>
    <w:rsid w:val="00D0686A"/>
    <w:rsid w:val="00D0795A"/>
    <w:rsid w:val="00D1161F"/>
    <w:rsid w:val="00D121E0"/>
    <w:rsid w:val="00D139B3"/>
    <w:rsid w:val="00D14402"/>
    <w:rsid w:val="00D15634"/>
    <w:rsid w:val="00D159C8"/>
    <w:rsid w:val="00D16270"/>
    <w:rsid w:val="00D16437"/>
    <w:rsid w:val="00D16A64"/>
    <w:rsid w:val="00D20071"/>
    <w:rsid w:val="00D20432"/>
    <w:rsid w:val="00D21B2B"/>
    <w:rsid w:val="00D23190"/>
    <w:rsid w:val="00D23882"/>
    <w:rsid w:val="00D24C92"/>
    <w:rsid w:val="00D34409"/>
    <w:rsid w:val="00D345F0"/>
    <w:rsid w:val="00D35167"/>
    <w:rsid w:val="00D3695C"/>
    <w:rsid w:val="00D42496"/>
    <w:rsid w:val="00D429DB"/>
    <w:rsid w:val="00D435E7"/>
    <w:rsid w:val="00D452C7"/>
    <w:rsid w:val="00D45344"/>
    <w:rsid w:val="00D45A43"/>
    <w:rsid w:val="00D45E53"/>
    <w:rsid w:val="00D51488"/>
    <w:rsid w:val="00D517B3"/>
    <w:rsid w:val="00D51B5D"/>
    <w:rsid w:val="00D51D68"/>
    <w:rsid w:val="00D527EE"/>
    <w:rsid w:val="00D52D55"/>
    <w:rsid w:val="00D53A35"/>
    <w:rsid w:val="00D53E50"/>
    <w:rsid w:val="00D54731"/>
    <w:rsid w:val="00D54F7E"/>
    <w:rsid w:val="00D5576A"/>
    <w:rsid w:val="00D56EE4"/>
    <w:rsid w:val="00D575CF"/>
    <w:rsid w:val="00D5776F"/>
    <w:rsid w:val="00D577D9"/>
    <w:rsid w:val="00D57D79"/>
    <w:rsid w:val="00D57F8F"/>
    <w:rsid w:val="00D600BF"/>
    <w:rsid w:val="00D613D3"/>
    <w:rsid w:val="00D61A24"/>
    <w:rsid w:val="00D63251"/>
    <w:rsid w:val="00D63A3A"/>
    <w:rsid w:val="00D642E0"/>
    <w:rsid w:val="00D659DF"/>
    <w:rsid w:val="00D65E86"/>
    <w:rsid w:val="00D664A2"/>
    <w:rsid w:val="00D669FC"/>
    <w:rsid w:val="00D6738A"/>
    <w:rsid w:val="00D67F76"/>
    <w:rsid w:val="00D70FB6"/>
    <w:rsid w:val="00D719E0"/>
    <w:rsid w:val="00D733A4"/>
    <w:rsid w:val="00D75486"/>
    <w:rsid w:val="00D75E38"/>
    <w:rsid w:val="00D75F95"/>
    <w:rsid w:val="00D76A28"/>
    <w:rsid w:val="00D77F1B"/>
    <w:rsid w:val="00D828CF"/>
    <w:rsid w:val="00D84045"/>
    <w:rsid w:val="00D84188"/>
    <w:rsid w:val="00D843B5"/>
    <w:rsid w:val="00D843BD"/>
    <w:rsid w:val="00D844D2"/>
    <w:rsid w:val="00D84BA2"/>
    <w:rsid w:val="00D85279"/>
    <w:rsid w:val="00D855D4"/>
    <w:rsid w:val="00D86157"/>
    <w:rsid w:val="00D87F4A"/>
    <w:rsid w:val="00D90BF2"/>
    <w:rsid w:val="00D91CCE"/>
    <w:rsid w:val="00D92801"/>
    <w:rsid w:val="00D92A0D"/>
    <w:rsid w:val="00D92B77"/>
    <w:rsid w:val="00D935E8"/>
    <w:rsid w:val="00D972A1"/>
    <w:rsid w:val="00DA06D7"/>
    <w:rsid w:val="00DA0966"/>
    <w:rsid w:val="00DA0B56"/>
    <w:rsid w:val="00DA2033"/>
    <w:rsid w:val="00DA2136"/>
    <w:rsid w:val="00DA2D52"/>
    <w:rsid w:val="00DA2FA7"/>
    <w:rsid w:val="00DA3367"/>
    <w:rsid w:val="00DA463C"/>
    <w:rsid w:val="00DA4DE0"/>
    <w:rsid w:val="00DA6EFA"/>
    <w:rsid w:val="00DB016A"/>
    <w:rsid w:val="00DB0379"/>
    <w:rsid w:val="00DB0AA8"/>
    <w:rsid w:val="00DB2A96"/>
    <w:rsid w:val="00DB54D1"/>
    <w:rsid w:val="00DB5F16"/>
    <w:rsid w:val="00DB65E8"/>
    <w:rsid w:val="00DB768A"/>
    <w:rsid w:val="00DB7DFC"/>
    <w:rsid w:val="00DC1879"/>
    <w:rsid w:val="00DC2D3B"/>
    <w:rsid w:val="00DC2D4E"/>
    <w:rsid w:val="00DC4596"/>
    <w:rsid w:val="00DC5D8D"/>
    <w:rsid w:val="00DC7E1C"/>
    <w:rsid w:val="00DD0EB4"/>
    <w:rsid w:val="00DD0F70"/>
    <w:rsid w:val="00DD1396"/>
    <w:rsid w:val="00DD178B"/>
    <w:rsid w:val="00DD2499"/>
    <w:rsid w:val="00DD2F5B"/>
    <w:rsid w:val="00DD41BC"/>
    <w:rsid w:val="00DD5DA8"/>
    <w:rsid w:val="00DD6926"/>
    <w:rsid w:val="00DE0BFE"/>
    <w:rsid w:val="00DE1BF8"/>
    <w:rsid w:val="00DE2795"/>
    <w:rsid w:val="00DE44F1"/>
    <w:rsid w:val="00DE6573"/>
    <w:rsid w:val="00DE7D70"/>
    <w:rsid w:val="00DF0A76"/>
    <w:rsid w:val="00DF2712"/>
    <w:rsid w:val="00DF2CFF"/>
    <w:rsid w:val="00DF304E"/>
    <w:rsid w:val="00DF3154"/>
    <w:rsid w:val="00DF3721"/>
    <w:rsid w:val="00DF3C3F"/>
    <w:rsid w:val="00DF4A3D"/>
    <w:rsid w:val="00DF4F9C"/>
    <w:rsid w:val="00DF544C"/>
    <w:rsid w:val="00DF6DB7"/>
    <w:rsid w:val="00E00C1B"/>
    <w:rsid w:val="00E01330"/>
    <w:rsid w:val="00E02813"/>
    <w:rsid w:val="00E035F5"/>
    <w:rsid w:val="00E03C26"/>
    <w:rsid w:val="00E03DED"/>
    <w:rsid w:val="00E04FB9"/>
    <w:rsid w:val="00E06223"/>
    <w:rsid w:val="00E07522"/>
    <w:rsid w:val="00E07B64"/>
    <w:rsid w:val="00E10B9C"/>
    <w:rsid w:val="00E124DC"/>
    <w:rsid w:val="00E133EE"/>
    <w:rsid w:val="00E16EF3"/>
    <w:rsid w:val="00E1795A"/>
    <w:rsid w:val="00E210A2"/>
    <w:rsid w:val="00E221A4"/>
    <w:rsid w:val="00E22DF8"/>
    <w:rsid w:val="00E230F4"/>
    <w:rsid w:val="00E244E7"/>
    <w:rsid w:val="00E258D6"/>
    <w:rsid w:val="00E266F6"/>
    <w:rsid w:val="00E306EF"/>
    <w:rsid w:val="00E32DBF"/>
    <w:rsid w:val="00E33E7E"/>
    <w:rsid w:val="00E344EB"/>
    <w:rsid w:val="00E3536A"/>
    <w:rsid w:val="00E357B6"/>
    <w:rsid w:val="00E35B3D"/>
    <w:rsid w:val="00E35DCB"/>
    <w:rsid w:val="00E37710"/>
    <w:rsid w:val="00E3789F"/>
    <w:rsid w:val="00E4154F"/>
    <w:rsid w:val="00E41D08"/>
    <w:rsid w:val="00E43A8A"/>
    <w:rsid w:val="00E43E50"/>
    <w:rsid w:val="00E441FD"/>
    <w:rsid w:val="00E44B94"/>
    <w:rsid w:val="00E453F2"/>
    <w:rsid w:val="00E45705"/>
    <w:rsid w:val="00E45847"/>
    <w:rsid w:val="00E463D5"/>
    <w:rsid w:val="00E466E5"/>
    <w:rsid w:val="00E50FB2"/>
    <w:rsid w:val="00E51F06"/>
    <w:rsid w:val="00E534B9"/>
    <w:rsid w:val="00E54D39"/>
    <w:rsid w:val="00E54FDA"/>
    <w:rsid w:val="00E563E7"/>
    <w:rsid w:val="00E5647E"/>
    <w:rsid w:val="00E5678D"/>
    <w:rsid w:val="00E56F75"/>
    <w:rsid w:val="00E617C0"/>
    <w:rsid w:val="00E62FE5"/>
    <w:rsid w:val="00E63908"/>
    <w:rsid w:val="00E6488E"/>
    <w:rsid w:val="00E674DF"/>
    <w:rsid w:val="00E70362"/>
    <w:rsid w:val="00E7040C"/>
    <w:rsid w:val="00E71D43"/>
    <w:rsid w:val="00E7252B"/>
    <w:rsid w:val="00E72E5A"/>
    <w:rsid w:val="00E7372F"/>
    <w:rsid w:val="00E742B4"/>
    <w:rsid w:val="00E813D4"/>
    <w:rsid w:val="00E814C8"/>
    <w:rsid w:val="00E81EAF"/>
    <w:rsid w:val="00E84825"/>
    <w:rsid w:val="00E84C3B"/>
    <w:rsid w:val="00E85568"/>
    <w:rsid w:val="00E85AA7"/>
    <w:rsid w:val="00E85B5C"/>
    <w:rsid w:val="00E85E83"/>
    <w:rsid w:val="00E902B7"/>
    <w:rsid w:val="00E9167F"/>
    <w:rsid w:val="00E91B47"/>
    <w:rsid w:val="00E923AA"/>
    <w:rsid w:val="00E93690"/>
    <w:rsid w:val="00E9419D"/>
    <w:rsid w:val="00E957AF"/>
    <w:rsid w:val="00E95CCB"/>
    <w:rsid w:val="00E96D10"/>
    <w:rsid w:val="00E97229"/>
    <w:rsid w:val="00E97CD7"/>
    <w:rsid w:val="00EA1893"/>
    <w:rsid w:val="00EA21C6"/>
    <w:rsid w:val="00EA2814"/>
    <w:rsid w:val="00EA2953"/>
    <w:rsid w:val="00EA3658"/>
    <w:rsid w:val="00EA3F8F"/>
    <w:rsid w:val="00EA42D3"/>
    <w:rsid w:val="00EA4C2C"/>
    <w:rsid w:val="00EA5DE9"/>
    <w:rsid w:val="00EA67CB"/>
    <w:rsid w:val="00EA7AE3"/>
    <w:rsid w:val="00EB0F29"/>
    <w:rsid w:val="00EB1B85"/>
    <w:rsid w:val="00EB61D7"/>
    <w:rsid w:val="00EB6C13"/>
    <w:rsid w:val="00EB7538"/>
    <w:rsid w:val="00EC0AFC"/>
    <w:rsid w:val="00EC3C64"/>
    <w:rsid w:val="00EC3F6A"/>
    <w:rsid w:val="00EC491C"/>
    <w:rsid w:val="00EC5460"/>
    <w:rsid w:val="00EC6170"/>
    <w:rsid w:val="00EC67C7"/>
    <w:rsid w:val="00EC7119"/>
    <w:rsid w:val="00EC725A"/>
    <w:rsid w:val="00EC793C"/>
    <w:rsid w:val="00EC79C9"/>
    <w:rsid w:val="00EC7DB8"/>
    <w:rsid w:val="00ED0E53"/>
    <w:rsid w:val="00ED3A00"/>
    <w:rsid w:val="00ED3ADE"/>
    <w:rsid w:val="00ED3E1D"/>
    <w:rsid w:val="00ED4433"/>
    <w:rsid w:val="00ED4AC6"/>
    <w:rsid w:val="00ED603C"/>
    <w:rsid w:val="00ED6AFF"/>
    <w:rsid w:val="00ED6E59"/>
    <w:rsid w:val="00EE3498"/>
    <w:rsid w:val="00EE47C4"/>
    <w:rsid w:val="00EE4A35"/>
    <w:rsid w:val="00EE57DC"/>
    <w:rsid w:val="00EE5F16"/>
    <w:rsid w:val="00EE6839"/>
    <w:rsid w:val="00EE6CDB"/>
    <w:rsid w:val="00EE72D9"/>
    <w:rsid w:val="00EF149A"/>
    <w:rsid w:val="00EF1BF4"/>
    <w:rsid w:val="00EF1E80"/>
    <w:rsid w:val="00EF4706"/>
    <w:rsid w:val="00EF4732"/>
    <w:rsid w:val="00EF59F2"/>
    <w:rsid w:val="00EF6256"/>
    <w:rsid w:val="00EF635F"/>
    <w:rsid w:val="00EF667C"/>
    <w:rsid w:val="00EF744C"/>
    <w:rsid w:val="00EF7DBA"/>
    <w:rsid w:val="00F00038"/>
    <w:rsid w:val="00F00C5E"/>
    <w:rsid w:val="00F03B0E"/>
    <w:rsid w:val="00F04009"/>
    <w:rsid w:val="00F05CEF"/>
    <w:rsid w:val="00F060C7"/>
    <w:rsid w:val="00F07264"/>
    <w:rsid w:val="00F0776A"/>
    <w:rsid w:val="00F077C3"/>
    <w:rsid w:val="00F108D7"/>
    <w:rsid w:val="00F11306"/>
    <w:rsid w:val="00F12F33"/>
    <w:rsid w:val="00F13D4C"/>
    <w:rsid w:val="00F14082"/>
    <w:rsid w:val="00F14368"/>
    <w:rsid w:val="00F14C12"/>
    <w:rsid w:val="00F1738E"/>
    <w:rsid w:val="00F17831"/>
    <w:rsid w:val="00F21060"/>
    <w:rsid w:val="00F224AC"/>
    <w:rsid w:val="00F22B19"/>
    <w:rsid w:val="00F247DB"/>
    <w:rsid w:val="00F24CD5"/>
    <w:rsid w:val="00F263C6"/>
    <w:rsid w:val="00F26653"/>
    <w:rsid w:val="00F268F2"/>
    <w:rsid w:val="00F26F55"/>
    <w:rsid w:val="00F277F5"/>
    <w:rsid w:val="00F31C4D"/>
    <w:rsid w:val="00F322C2"/>
    <w:rsid w:val="00F3240E"/>
    <w:rsid w:val="00F34DCB"/>
    <w:rsid w:val="00F35ACF"/>
    <w:rsid w:val="00F35E88"/>
    <w:rsid w:val="00F366F2"/>
    <w:rsid w:val="00F373B6"/>
    <w:rsid w:val="00F40B18"/>
    <w:rsid w:val="00F43A42"/>
    <w:rsid w:val="00F44D29"/>
    <w:rsid w:val="00F45382"/>
    <w:rsid w:val="00F4677D"/>
    <w:rsid w:val="00F46F89"/>
    <w:rsid w:val="00F5038E"/>
    <w:rsid w:val="00F508BA"/>
    <w:rsid w:val="00F513AE"/>
    <w:rsid w:val="00F516FD"/>
    <w:rsid w:val="00F522BF"/>
    <w:rsid w:val="00F530AD"/>
    <w:rsid w:val="00F54C4A"/>
    <w:rsid w:val="00F55E1B"/>
    <w:rsid w:val="00F55EBC"/>
    <w:rsid w:val="00F56A93"/>
    <w:rsid w:val="00F61E47"/>
    <w:rsid w:val="00F644FA"/>
    <w:rsid w:val="00F646F8"/>
    <w:rsid w:val="00F6499A"/>
    <w:rsid w:val="00F64C3C"/>
    <w:rsid w:val="00F65DD5"/>
    <w:rsid w:val="00F66BC7"/>
    <w:rsid w:val="00F66E08"/>
    <w:rsid w:val="00F700AE"/>
    <w:rsid w:val="00F70338"/>
    <w:rsid w:val="00F708EC"/>
    <w:rsid w:val="00F7197B"/>
    <w:rsid w:val="00F731ED"/>
    <w:rsid w:val="00F7409A"/>
    <w:rsid w:val="00F74D2C"/>
    <w:rsid w:val="00F760E9"/>
    <w:rsid w:val="00F76AA9"/>
    <w:rsid w:val="00F77DF6"/>
    <w:rsid w:val="00F822DD"/>
    <w:rsid w:val="00F84F4D"/>
    <w:rsid w:val="00F86997"/>
    <w:rsid w:val="00F86E0D"/>
    <w:rsid w:val="00F86F9B"/>
    <w:rsid w:val="00F87BD9"/>
    <w:rsid w:val="00F90D55"/>
    <w:rsid w:val="00F915DC"/>
    <w:rsid w:val="00F92A70"/>
    <w:rsid w:val="00F95114"/>
    <w:rsid w:val="00F9594B"/>
    <w:rsid w:val="00F95A51"/>
    <w:rsid w:val="00F95CFC"/>
    <w:rsid w:val="00F95DD4"/>
    <w:rsid w:val="00F96675"/>
    <w:rsid w:val="00F9787C"/>
    <w:rsid w:val="00F97AEC"/>
    <w:rsid w:val="00FA0350"/>
    <w:rsid w:val="00FA1060"/>
    <w:rsid w:val="00FA19E2"/>
    <w:rsid w:val="00FA1A66"/>
    <w:rsid w:val="00FA2544"/>
    <w:rsid w:val="00FA4D1D"/>
    <w:rsid w:val="00FA5603"/>
    <w:rsid w:val="00FA5B3C"/>
    <w:rsid w:val="00FA6C73"/>
    <w:rsid w:val="00FA6D4C"/>
    <w:rsid w:val="00FA729A"/>
    <w:rsid w:val="00FB2A34"/>
    <w:rsid w:val="00FB2B4A"/>
    <w:rsid w:val="00FB2B7B"/>
    <w:rsid w:val="00FB2E55"/>
    <w:rsid w:val="00FB4881"/>
    <w:rsid w:val="00FB529E"/>
    <w:rsid w:val="00FB6219"/>
    <w:rsid w:val="00FB7688"/>
    <w:rsid w:val="00FC0321"/>
    <w:rsid w:val="00FC068C"/>
    <w:rsid w:val="00FC08AB"/>
    <w:rsid w:val="00FC10D5"/>
    <w:rsid w:val="00FC1E0F"/>
    <w:rsid w:val="00FC30B1"/>
    <w:rsid w:val="00FC32F7"/>
    <w:rsid w:val="00FC3D57"/>
    <w:rsid w:val="00FC4554"/>
    <w:rsid w:val="00FC4E35"/>
    <w:rsid w:val="00FC58BF"/>
    <w:rsid w:val="00FC60D5"/>
    <w:rsid w:val="00FC6A20"/>
    <w:rsid w:val="00FC7944"/>
    <w:rsid w:val="00FC7C72"/>
    <w:rsid w:val="00FD0A82"/>
    <w:rsid w:val="00FD25C2"/>
    <w:rsid w:val="00FD4032"/>
    <w:rsid w:val="00FD47C2"/>
    <w:rsid w:val="00FD62C1"/>
    <w:rsid w:val="00FD691F"/>
    <w:rsid w:val="00FE090C"/>
    <w:rsid w:val="00FE1248"/>
    <w:rsid w:val="00FE13A7"/>
    <w:rsid w:val="00FE1628"/>
    <w:rsid w:val="00FE258A"/>
    <w:rsid w:val="00FE3216"/>
    <w:rsid w:val="00FE3D86"/>
    <w:rsid w:val="00FE427E"/>
    <w:rsid w:val="00FE42EF"/>
    <w:rsid w:val="00FE4480"/>
    <w:rsid w:val="00FE4DA5"/>
    <w:rsid w:val="00FE4DE5"/>
    <w:rsid w:val="00FE584D"/>
    <w:rsid w:val="00FE6247"/>
    <w:rsid w:val="00FE676C"/>
    <w:rsid w:val="00FE69D5"/>
    <w:rsid w:val="00FE72D6"/>
    <w:rsid w:val="00FE74E4"/>
    <w:rsid w:val="00FF0284"/>
    <w:rsid w:val="00FF041F"/>
    <w:rsid w:val="00FF0ADF"/>
    <w:rsid w:val="00FF1FC9"/>
    <w:rsid w:val="00FF456D"/>
    <w:rsid w:val="00FF4681"/>
    <w:rsid w:val="00FF5470"/>
    <w:rsid w:val="00FF58D6"/>
    <w:rsid w:val="00FF6102"/>
    <w:rsid w:val="00FF6B18"/>
    <w:rsid w:val="00FF70E5"/>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03FAE06"/>
  <w15:docId w15:val="{4FD4BFCC-DAB6-47CB-8777-60601816F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67C3A"/>
    <w:pPr>
      <w:spacing w:after="0" w:line="240" w:lineRule="auto"/>
    </w:pPr>
    <w:rPr>
      <w:rFonts w:ascii="Times New Roman" w:eastAsia="Times New Roman" w:hAnsi="Times New Roman" w:cs="Times New Roman"/>
      <w:sz w:val="24"/>
      <w:szCs w:val="24"/>
      <w:lang w:eastAsia="ru-RU"/>
    </w:rPr>
  </w:style>
  <w:style w:type="paragraph" w:styleId="10">
    <w:name w:val="heading 1"/>
    <w:basedOn w:val="a3"/>
    <w:next w:val="a3"/>
    <w:link w:val="11"/>
    <w:uiPriority w:val="9"/>
    <w:qFormat/>
    <w:rsid w:val="00122BCD"/>
    <w:pPr>
      <w:keepNext/>
      <w:keepLines/>
      <w:numPr>
        <w:numId w:val="12"/>
      </w:numPr>
      <w:spacing w:before="240"/>
      <w:outlineLvl w:val="0"/>
    </w:pPr>
    <w:rPr>
      <w:rFonts w:eastAsiaTheme="majorEastAsia" w:cstheme="majorBidi"/>
      <w:b/>
      <w:caps/>
      <w:szCs w:val="32"/>
    </w:rPr>
  </w:style>
  <w:style w:type="paragraph" w:styleId="20">
    <w:name w:val="heading 2"/>
    <w:basedOn w:val="a3"/>
    <w:next w:val="a3"/>
    <w:link w:val="21"/>
    <w:uiPriority w:val="9"/>
    <w:unhideWhenUsed/>
    <w:qFormat/>
    <w:rsid w:val="00A46F97"/>
    <w:pPr>
      <w:keepNext/>
      <w:keepLines/>
      <w:spacing w:before="40"/>
      <w:outlineLvl w:val="1"/>
    </w:pPr>
    <w:rPr>
      <w:rFonts w:eastAsiaTheme="majorEastAsia" w:cstheme="majorBidi"/>
      <w:szCs w:val="26"/>
    </w:rPr>
  </w:style>
  <w:style w:type="paragraph" w:styleId="30">
    <w:name w:val="heading 3"/>
    <w:basedOn w:val="a3"/>
    <w:next w:val="a3"/>
    <w:link w:val="31"/>
    <w:qFormat/>
    <w:rsid w:val="00267C3A"/>
    <w:pPr>
      <w:keepNext/>
      <w:spacing w:line="360" w:lineRule="auto"/>
      <w:jc w:val="center"/>
      <w:outlineLvl w:val="2"/>
    </w:pPr>
    <w:rPr>
      <w:b/>
      <w:bCs/>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31">
    <w:name w:val="Заголовок 3 Знак"/>
    <w:basedOn w:val="a4"/>
    <w:link w:val="30"/>
    <w:rsid w:val="00267C3A"/>
    <w:rPr>
      <w:rFonts w:ascii="Times New Roman" w:eastAsia="Times New Roman" w:hAnsi="Times New Roman" w:cs="Times New Roman"/>
      <w:b/>
      <w:bCs/>
      <w:sz w:val="28"/>
      <w:szCs w:val="24"/>
      <w:lang w:eastAsia="ru-RU"/>
    </w:rPr>
  </w:style>
  <w:style w:type="paragraph" w:customStyle="1" w:styleId="m0">
    <w:name w:val="m_ПростойТекст"/>
    <w:basedOn w:val="a3"/>
    <w:link w:val="mChar"/>
    <w:rsid w:val="00267C3A"/>
    <w:pPr>
      <w:jc w:val="both"/>
    </w:pPr>
    <w:rPr>
      <w:lang w:val="x-none" w:eastAsia="x-none"/>
    </w:rPr>
  </w:style>
  <w:style w:type="paragraph" w:customStyle="1" w:styleId="m1">
    <w:name w:val="m_ТекстТаблицы"/>
    <w:basedOn w:val="m0"/>
    <w:rsid w:val="00267C3A"/>
    <w:pPr>
      <w:jc w:val="left"/>
    </w:pPr>
    <w:rPr>
      <w:sz w:val="20"/>
    </w:rPr>
  </w:style>
  <w:style w:type="paragraph" w:customStyle="1" w:styleId="m10">
    <w:name w:val="m_1_Пункт"/>
    <w:basedOn w:val="m0"/>
    <w:next w:val="m0"/>
    <w:rsid w:val="00267C3A"/>
    <w:pPr>
      <w:keepNext/>
    </w:pPr>
    <w:rPr>
      <w:b/>
      <w:caps/>
    </w:rPr>
  </w:style>
  <w:style w:type="paragraph" w:customStyle="1" w:styleId="m2">
    <w:name w:val="m_2_Пункт"/>
    <w:basedOn w:val="m0"/>
    <w:next w:val="m0"/>
    <w:rsid w:val="00267C3A"/>
    <w:pPr>
      <w:keepNext/>
      <w:tabs>
        <w:tab w:val="left" w:pos="510"/>
      </w:tabs>
    </w:pPr>
    <w:rPr>
      <w:b/>
    </w:rPr>
  </w:style>
  <w:style w:type="paragraph" w:customStyle="1" w:styleId="m3">
    <w:name w:val="m_ПромШапка"/>
    <w:basedOn w:val="m1"/>
    <w:rsid w:val="00267C3A"/>
    <w:pPr>
      <w:keepNext/>
      <w:jc w:val="center"/>
    </w:pPr>
    <w:rPr>
      <w:b/>
      <w:bCs/>
    </w:rPr>
  </w:style>
  <w:style w:type="paragraph" w:customStyle="1" w:styleId="m30">
    <w:name w:val="m_3_Пункт"/>
    <w:basedOn w:val="m0"/>
    <w:next w:val="m0"/>
    <w:rsid w:val="00267C3A"/>
    <w:rPr>
      <w:b/>
      <w:lang w:val="en-US"/>
    </w:rPr>
  </w:style>
  <w:style w:type="paragraph" w:customStyle="1" w:styleId="m">
    <w:name w:val="m_СписокТабл"/>
    <w:basedOn w:val="m1"/>
    <w:rsid w:val="00267C3A"/>
    <w:pPr>
      <w:numPr>
        <w:numId w:val="1"/>
      </w:numPr>
      <w:tabs>
        <w:tab w:val="left" w:pos="181"/>
      </w:tabs>
    </w:pPr>
  </w:style>
  <w:style w:type="character" w:customStyle="1" w:styleId="mChar">
    <w:name w:val="m_ПростойТекст Char"/>
    <w:link w:val="m0"/>
    <w:rsid w:val="00267C3A"/>
    <w:rPr>
      <w:rFonts w:ascii="Times New Roman" w:eastAsia="Times New Roman" w:hAnsi="Times New Roman" w:cs="Times New Roman"/>
      <w:sz w:val="24"/>
      <w:szCs w:val="24"/>
      <w:lang w:val="x-none" w:eastAsia="x-none"/>
    </w:rPr>
  </w:style>
  <w:style w:type="paragraph" w:styleId="a7">
    <w:name w:val="No Spacing"/>
    <w:uiPriority w:val="1"/>
    <w:qFormat/>
    <w:rsid w:val="00267C3A"/>
    <w:pPr>
      <w:spacing w:after="0" w:line="240" w:lineRule="auto"/>
    </w:pPr>
    <w:rPr>
      <w:rFonts w:ascii="Calibri" w:eastAsia="Calibri" w:hAnsi="Calibri" w:cs="Times New Roman"/>
    </w:rPr>
  </w:style>
  <w:style w:type="character" w:customStyle="1" w:styleId="apple-style-span">
    <w:name w:val="apple-style-span"/>
    <w:rsid w:val="00267C3A"/>
  </w:style>
  <w:style w:type="paragraph" w:styleId="a8">
    <w:name w:val="List Paragraph"/>
    <w:aliases w:val="Creds Title,Elenco Normale"/>
    <w:basedOn w:val="a3"/>
    <w:link w:val="a9"/>
    <w:uiPriority w:val="34"/>
    <w:qFormat/>
    <w:rsid w:val="00E91B47"/>
    <w:pPr>
      <w:ind w:left="720"/>
      <w:contextualSpacing/>
    </w:pPr>
  </w:style>
  <w:style w:type="paragraph" w:customStyle="1" w:styleId="Default">
    <w:name w:val="Default"/>
    <w:rsid w:val="004350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01">
    <w:name w:val="МТС 01"/>
    <w:basedOn w:val="a3"/>
    <w:qFormat/>
    <w:rsid w:val="004C4DA5"/>
    <w:pPr>
      <w:keepNext/>
      <w:keepLines/>
      <w:numPr>
        <w:numId w:val="3"/>
      </w:numPr>
      <w:spacing w:before="200" w:after="240" w:line="276" w:lineRule="auto"/>
      <w:jc w:val="both"/>
      <w:outlineLvl w:val="1"/>
    </w:pPr>
    <w:rPr>
      <w:rFonts w:eastAsia="MS Gothic"/>
      <w:b/>
      <w:bCs/>
      <w:sz w:val="26"/>
      <w:szCs w:val="26"/>
      <w:lang w:eastAsia="en-US"/>
    </w:rPr>
  </w:style>
  <w:style w:type="paragraph" w:customStyle="1" w:styleId="02">
    <w:name w:val="МТС 02"/>
    <w:basedOn w:val="01"/>
    <w:link w:val="020"/>
    <w:qFormat/>
    <w:rsid w:val="004C4DA5"/>
    <w:pPr>
      <w:numPr>
        <w:ilvl w:val="1"/>
      </w:numPr>
    </w:pPr>
  </w:style>
  <w:style w:type="character" w:customStyle="1" w:styleId="020">
    <w:name w:val="МТС 02 Знак"/>
    <w:link w:val="02"/>
    <w:rsid w:val="004C4DA5"/>
    <w:rPr>
      <w:rFonts w:ascii="Times New Roman" w:eastAsia="MS Gothic" w:hAnsi="Times New Roman" w:cs="Times New Roman"/>
      <w:b/>
      <w:bCs/>
      <w:sz w:val="26"/>
      <w:szCs w:val="26"/>
    </w:rPr>
  </w:style>
  <w:style w:type="character" w:styleId="aa">
    <w:name w:val="annotation reference"/>
    <w:basedOn w:val="a4"/>
    <w:uiPriority w:val="99"/>
    <w:semiHidden/>
    <w:unhideWhenUsed/>
    <w:rsid w:val="00D24C92"/>
    <w:rPr>
      <w:sz w:val="16"/>
      <w:szCs w:val="16"/>
    </w:rPr>
  </w:style>
  <w:style w:type="paragraph" w:styleId="ab">
    <w:name w:val="annotation text"/>
    <w:basedOn w:val="a3"/>
    <w:link w:val="ac"/>
    <w:uiPriority w:val="99"/>
    <w:unhideWhenUsed/>
    <w:rsid w:val="00D24C92"/>
    <w:rPr>
      <w:sz w:val="20"/>
      <w:szCs w:val="20"/>
    </w:rPr>
  </w:style>
  <w:style w:type="character" w:customStyle="1" w:styleId="ac">
    <w:name w:val="Текст примечания Знак"/>
    <w:basedOn w:val="a4"/>
    <w:link w:val="ab"/>
    <w:uiPriority w:val="99"/>
    <w:rsid w:val="00D24C9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D24C92"/>
    <w:rPr>
      <w:b/>
      <w:bCs/>
    </w:rPr>
  </w:style>
  <w:style w:type="character" w:customStyle="1" w:styleId="ae">
    <w:name w:val="Тема примечания Знак"/>
    <w:basedOn w:val="ac"/>
    <w:link w:val="ad"/>
    <w:uiPriority w:val="99"/>
    <w:semiHidden/>
    <w:rsid w:val="00D24C92"/>
    <w:rPr>
      <w:rFonts w:ascii="Times New Roman" w:eastAsia="Times New Roman" w:hAnsi="Times New Roman" w:cs="Times New Roman"/>
      <w:b/>
      <w:bCs/>
      <w:sz w:val="20"/>
      <w:szCs w:val="20"/>
      <w:lang w:eastAsia="ru-RU"/>
    </w:rPr>
  </w:style>
  <w:style w:type="paragraph" w:styleId="af">
    <w:name w:val="Balloon Text"/>
    <w:basedOn w:val="a3"/>
    <w:link w:val="af0"/>
    <w:uiPriority w:val="99"/>
    <w:semiHidden/>
    <w:unhideWhenUsed/>
    <w:rsid w:val="00D24C92"/>
    <w:rPr>
      <w:rFonts w:ascii="Segoe UI" w:hAnsi="Segoe UI" w:cs="Segoe UI"/>
      <w:sz w:val="18"/>
      <w:szCs w:val="18"/>
    </w:rPr>
  </w:style>
  <w:style w:type="character" w:customStyle="1" w:styleId="af0">
    <w:name w:val="Текст выноски Знак"/>
    <w:basedOn w:val="a4"/>
    <w:link w:val="af"/>
    <w:uiPriority w:val="99"/>
    <w:semiHidden/>
    <w:rsid w:val="00D24C92"/>
    <w:rPr>
      <w:rFonts w:ascii="Segoe UI" w:eastAsia="Times New Roman" w:hAnsi="Segoe UI" w:cs="Segoe UI"/>
      <w:sz w:val="18"/>
      <w:szCs w:val="18"/>
      <w:lang w:eastAsia="ru-RU"/>
    </w:rPr>
  </w:style>
  <w:style w:type="character" w:styleId="af1">
    <w:name w:val="Hyperlink"/>
    <w:basedOn w:val="a4"/>
    <w:uiPriority w:val="99"/>
    <w:unhideWhenUsed/>
    <w:rsid w:val="00686AF7"/>
    <w:rPr>
      <w:color w:val="0563C1" w:themeColor="hyperlink"/>
      <w:u w:val="single"/>
    </w:rPr>
  </w:style>
  <w:style w:type="paragraph" w:styleId="af2">
    <w:name w:val="footnote text"/>
    <w:basedOn w:val="a3"/>
    <w:link w:val="af3"/>
    <w:unhideWhenUsed/>
    <w:rsid w:val="002F2051"/>
    <w:rPr>
      <w:sz w:val="20"/>
      <w:szCs w:val="20"/>
    </w:rPr>
  </w:style>
  <w:style w:type="character" w:customStyle="1" w:styleId="af3">
    <w:name w:val="Текст сноски Знак"/>
    <w:basedOn w:val="a4"/>
    <w:link w:val="af2"/>
    <w:rsid w:val="002F2051"/>
    <w:rPr>
      <w:rFonts w:ascii="Times New Roman" w:eastAsia="Times New Roman" w:hAnsi="Times New Roman" w:cs="Times New Roman"/>
      <w:sz w:val="20"/>
      <w:szCs w:val="20"/>
      <w:lang w:eastAsia="ru-RU"/>
    </w:rPr>
  </w:style>
  <w:style w:type="character" w:styleId="af4">
    <w:name w:val="footnote reference"/>
    <w:basedOn w:val="a4"/>
    <w:uiPriority w:val="99"/>
    <w:semiHidden/>
    <w:unhideWhenUsed/>
    <w:rsid w:val="002F2051"/>
    <w:rPr>
      <w:vertAlign w:val="superscript"/>
    </w:rPr>
  </w:style>
  <w:style w:type="paragraph" w:styleId="af5">
    <w:name w:val="Normal (Web)"/>
    <w:basedOn w:val="a3"/>
    <w:unhideWhenUsed/>
    <w:rsid w:val="00F9594B"/>
    <w:pPr>
      <w:spacing w:before="100" w:beforeAutospacing="1" w:after="100" w:afterAutospacing="1"/>
    </w:pPr>
  </w:style>
  <w:style w:type="paragraph" w:styleId="af6">
    <w:name w:val="Revision"/>
    <w:hidden/>
    <w:uiPriority w:val="99"/>
    <w:semiHidden/>
    <w:rsid w:val="004D5309"/>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94E59"/>
    <w:pPr>
      <w:widowControl w:val="0"/>
      <w:autoSpaceDE w:val="0"/>
      <w:autoSpaceDN w:val="0"/>
      <w:spacing w:after="0" w:line="240" w:lineRule="auto"/>
    </w:pPr>
    <w:rPr>
      <w:rFonts w:ascii="Calibri" w:eastAsia="Times New Roman" w:hAnsi="Calibri" w:cs="Calibri"/>
      <w:szCs w:val="20"/>
      <w:lang w:eastAsia="ru-RU"/>
    </w:rPr>
  </w:style>
  <w:style w:type="character" w:customStyle="1" w:styleId="apple-converted-space">
    <w:name w:val="apple-converted-space"/>
    <w:basedOn w:val="a4"/>
    <w:rsid w:val="00F508BA"/>
  </w:style>
  <w:style w:type="character" w:customStyle="1" w:styleId="nodenameblock">
    <w:name w:val="nodenameblock"/>
    <w:basedOn w:val="a4"/>
    <w:rsid w:val="004D0671"/>
  </w:style>
  <w:style w:type="character" w:customStyle="1" w:styleId="a9">
    <w:name w:val="Абзац списка Знак"/>
    <w:aliases w:val="Creds Title Знак,Elenco Normale Знак"/>
    <w:basedOn w:val="a4"/>
    <w:link w:val="a8"/>
    <w:uiPriority w:val="34"/>
    <w:rsid w:val="00F9787C"/>
    <w:rPr>
      <w:rFonts w:ascii="Times New Roman" w:eastAsia="Times New Roman" w:hAnsi="Times New Roman" w:cs="Times New Roman"/>
      <w:sz w:val="24"/>
      <w:szCs w:val="24"/>
      <w:lang w:eastAsia="ru-RU"/>
    </w:rPr>
  </w:style>
  <w:style w:type="paragraph" w:styleId="12">
    <w:name w:val="index 1"/>
    <w:basedOn w:val="a3"/>
    <w:next w:val="a3"/>
    <w:autoRedefine/>
    <w:semiHidden/>
    <w:rsid w:val="001D5A7C"/>
    <w:pPr>
      <w:jc w:val="both"/>
    </w:pPr>
  </w:style>
  <w:style w:type="paragraph" w:customStyle="1" w:styleId="13">
    <w:name w:val="Абзац списка1"/>
    <w:basedOn w:val="a3"/>
    <w:rsid w:val="004A7704"/>
    <w:pPr>
      <w:spacing w:after="200" w:line="276" w:lineRule="auto"/>
      <w:ind w:left="720"/>
      <w:contextualSpacing/>
      <w:jc w:val="both"/>
    </w:pPr>
    <w:rPr>
      <w:rFonts w:ascii="Calibri" w:hAnsi="Calibri"/>
      <w:sz w:val="22"/>
      <w:szCs w:val="22"/>
      <w:lang w:eastAsia="en-US"/>
    </w:rPr>
  </w:style>
  <w:style w:type="paragraph" w:customStyle="1" w:styleId="a1">
    <w:name w:val="Приложение Название АЛРУД"/>
    <w:basedOn w:val="a3"/>
    <w:next w:val="a3"/>
    <w:uiPriority w:val="1"/>
    <w:qFormat/>
    <w:rsid w:val="009A0A88"/>
    <w:pPr>
      <w:numPr>
        <w:numId w:val="5"/>
      </w:numPr>
      <w:tabs>
        <w:tab w:val="num" w:pos="360"/>
      </w:tabs>
      <w:spacing w:after="280" w:line="280" w:lineRule="atLeast"/>
      <w:jc w:val="both"/>
    </w:pPr>
    <w:rPr>
      <w:rFonts w:ascii="Tahoma" w:eastAsia="Calibri" w:hAnsi="Tahoma"/>
      <w:b/>
      <w:sz w:val="20"/>
      <w:szCs w:val="22"/>
      <w:lang w:eastAsia="en-US"/>
    </w:rPr>
  </w:style>
  <w:style w:type="paragraph" w:customStyle="1" w:styleId="a2">
    <w:name w:val="Приложение Часть АЛРУД"/>
    <w:basedOn w:val="a3"/>
    <w:next w:val="a3"/>
    <w:uiPriority w:val="1"/>
    <w:qFormat/>
    <w:rsid w:val="009A0A88"/>
    <w:pPr>
      <w:numPr>
        <w:ilvl w:val="1"/>
        <w:numId w:val="5"/>
      </w:numPr>
      <w:tabs>
        <w:tab w:val="num" w:pos="360"/>
      </w:tabs>
      <w:spacing w:after="280" w:line="280" w:lineRule="atLeast"/>
      <w:jc w:val="both"/>
    </w:pPr>
    <w:rPr>
      <w:rFonts w:ascii="Tahoma" w:eastAsia="Calibri" w:hAnsi="Tahoma"/>
      <w:b/>
      <w:sz w:val="20"/>
      <w:szCs w:val="22"/>
      <w:lang w:eastAsia="en-US"/>
    </w:rPr>
  </w:style>
  <w:style w:type="paragraph" w:customStyle="1" w:styleId="1">
    <w:name w:val="Приложение Уровень 1 АЛРУД"/>
    <w:basedOn w:val="a3"/>
    <w:uiPriority w:val="1"/>
    <w:qFormat/>
    <w:rsid w:val="009A0A88"/>
    <w:pPr>
      <w:numPr>
        <w:ilvl w:val="2"/>
        <w:numId w:val="5"/>
      </w:numPr>
      <w:spacing w:after="280" w:line="280" w:lineRule="atLeast"/>
      <w:jc w:val="both"/>
    </w:pPr>
    <w:rPr>
      <w:rFonts w:ascii="Tahoma" w:eastAsia="Calibri" w:hAnsi="Tahoma"/>
      <w:sz w:val="20"/>
      <w:szCs w:val="22"/>
      <w:lang w:eastAsia="en-US"/>
    </w:rPr>
  </w:style>
  <w:style w:type="paragraph" w:customStyle="1" w:styleId="2">
    <w:name w:val="Приложение Уровень 2 АЛРУД"/>
    <w:basedOn w:val="a3"/>
    <w:link w:val="22"/>
    <w:uiPriority w:val="1"/>
    <w:qFormat/>
    <w:rsid w:val="009A0A88"/>
    <w:pPr>
      <w:numPr>
        <w:ilvl w:val="3"/>
        <w:numId w:val="5"/>
      </w:numPr>
      <w:spacing w:after="280" w:line="280" w:lineRule="atLeast"/>
      <w:jc w:val="both"/>
    </w:pPr>
    <w:rPr>
      <w:rFonts w:ascii="Tahoma" w:eastAsia="Calibri" w:hAnsi="Tahoma"/>
      <w:sz w:val="20"/>
      <w:szCs w:val="22"/>
      <w:lang w:eastAsia="en-US"/>
    </w:rPr>
  </w:style>
  <w:style w:type="paragraph" w:customStyle="1" w:styleId="3">
    <w:name w:val="Приложение Уровень 3 АЛРУД"/>
    <w:basedOn w:val="a3"/>
    <w:link w:val="32"/>
    <w:uiPriority w:val="1"/>
    <w:qFormat/>
    <w:rsid w:val="009A0A88"/>
    <w:pPr>
      <w:numPr>
        <w:ilvl w:val="4"/>
        <w:numId w:val="5"/>
      </w:numPr>
      <w:spacing w:after="280" w:line="280" w:lineRule="atLeast"/>
      <w:jc w:val="both"/>
    </w:pPr>
    <w:rPr>
      <w:rFonts w:ascii="Tahoma" w:eastAsia="Calibri" w:hAnsi="Tahoma"/>
      <w:sz w:val="20"/>
      <w:szCs w:val="22"/>
      <w:lang w:eastAsia="en-US"/>
    </w:rPr>
  </w:style>
  <w:style w:type="character" w:customStyle="1" w:styleId="22">
    <w:name w:val="Приложение Уровень 2 АЛРУД Знак"/>
    <w:basedOn w:val="a4"/>
    <w:link w:val="2"/>
    <w:uiPriority w:val="1"/>
    <w:rsid w:val="009A0A88"/>
    <w:rPr>
      <w:rFonts w:ascii="Tahoma" w:eastAsia="Calibri" w:hAnsi="Tahoma" w:cs="Times New Roman"/>
      <w:sz w:val="20"/>
    </w:rPr>
  </w:style>
  <w:style w:type="paragraph" w:customStyle="1" w:styleId="4">
    <w:name w:val="Приложение Уровень 4 АЛРУД"/>
    <w:basedOn w:val="a3"/>
    <w:link w:val="40"/>
    <w:uiPriority w:val="1"/>
    <w:qFormat/>
    <w:rsid w:val="009A0A88"/>
    <w:pPr>
      <w:numPr>
        <w:ilvl w:val="5"/>
        <w:numId w:val="5"/>
      </w:numPr>
      <w:spacing w:after="280" w:line="280" w:lineRule="atLeast"/>
      <w:jc w:val="both"/>
    </w:pPr>
    <w:rPr>
      <w:rFonts w:ascii="Tahoma" w:eastAsia="Calibri" w:hAnsi="Tahoma"/>
      <w:sz w:val="20"/>
      <w:szCs w:val="22"/>
      <w:lang w:eastAsia="en-US"/>
    </w:rPr>
  </w:style>
  <w:style w:type="paragraph" w:customStyle="1" w:styleId="5">
    <w:name w:val="Приложение Уровень 5 АЛРУД"/>
    <w:basedOn w:val="a3"/>
    <w:uiPriority w:val="1"/>
    <w:qFormat/>
    <w:rsid w:val="009A0A88"/>
    <w:pPr>
      <w:numPr>
        <w:ilvl w:val="6"/>
        <w:numId w:val="5"/>
      </w:numPr>
      <w:spacing w:after="280" w:line="280" w:lineRule="atLeast"/>
      <w:jc w:val="both"/>
    </w:pPr>
    <w:rPr>
      <w:rFonts w:ascii="Tahoma" w:eastAsia="Calibri" w:hAnsi="Tahoma"/>
      <w:sz w:val="20"/>
      <w:szCs w:val="22"/>
      <w:lang w:eastAsia="en-US"/>
    </w:rPr>
  </w:style>
  <w:style w:type="paragraph" w:styleId="af7">
    <w:name w:val="header"/>
    <w:basedOn w:val="a3"/>
    <w:link w:val="af8"/>
    <w:uiPriority w:val="99"/>
    <w:unhideWhenUsed/>
    <w:rsid w:val="00401D65"/>
    <w:pPr>
      <w:tabs>
        <w:tab w:val="center" w:pos="4677"/>
        <w:tab w:val="right" w:pos="9355"/>
      </w:tabs>
    </w:pPr>
  </w:style>
  <w:style w:type="character" w:customStyle="1" w:styleId="af8">
    <w:name w:val="Верхний колонтитул Знак"/>
    <w:basedOn w:val="a4"/>
    <w:link w:val="af7"/>
    <w:uiPriority w:val="99"/>
    <w:rsid w:val="00401D65"/>
    <w:rPr>
      <w:rFonts w:ascii="Times New Roman" w:eastAsia="Times New Roman" w:hAnsi="Times New Roman" w:cs="Times New Roman"/>
      <w:sz w:val="24"/>
      <w:szCs w:val="24"/>
      <w:lang w:eastAsia="ru-RU"/>
    </w:rPr>
  </w:style>
  <w:style w:type="paragraph" w:styleId="af9">
    <w:name w:val="footer"/>
    <w:basedOn w:val="a3"/>
    <w:link w:val="afa"/>
    <w:uiPriority w:val="99"/>
    <w:unhideWhenUsed/>
    <w:rsid w:val="00401D65"/>
    <w:pPr>
      <w:tabs>
        <w:tab w:val="center" w:pos="4677"/>
        <w:tab w:val="right" w:pos="9355"/>
      </w:tabs>
    </w:pPr>
  </w:style>
  <w:style w:type="character" w:customStyle="1" w:styleId="afa">
    <w:name w:val="Нижний колонтитул Знак"/>
    <w:basedOn w:val="a4"/>
    <w:link w:val="af9"/>
    <w:uiPriority w:val="99"/>
    <w:rsid w:val="00401D65"/>
    <w:rPr>
      <w:rFonts w:ascii="Times New Roman" w:eastAsia="Times New Roman" w:hAnsi="Times New Roman" w:cs="Times New Roman"/>
      <w:sz w:val="24"/>
      <w:szCs w:val="24"/>
      <w:lang w:eastAsia="ru-RU"/>
    </w:rPr>
  </w:style>
  <w:style w:type="paragraph" w:customStyle="1" w:styleId="m4">
    <w:name w:val="m_ШапкаТаблицы"/>
    <w:basedOn w:val="m0"/>
    <w:rsid w:val="00C02A2E"/>
    <w:pPr>
      <w:keepNext/>
      <w:shd w:val="clear" w:color="auto" w:fill="D9D9D9"/>
      <w:jc w:val="center"/>
    </w:pPr>
    <w:rPr>
      <w:b/>
      <w:sz w:val="20"/>
    </w:rPr>
  </w:style>
  <w:style w:type="paragraph" w:customStyle="1" w:styleId="m5">
    <w:name w:val="m_ЗагПриложение"/>
    <w:basedOn w:val="m0"/>
    <w:next w:val="m0"/>
    <w:rsid w:val="00C02A2E"/>
    <w:pPr>
      <w:jc w:val="center"/>
    </w:pPr>
    <w:rPr>
      <w:b/>
      <w:bCs/>
      <w:caps/>
    </w:rPr>
  </w:style>
  <w:style w:type="character" w:customStyle="1" w:styleId="32">
    <w:name w:val="Приложение Уровень 3 АЛРУД Знак"/>
    <w:basedOn w:val="a4"/>
    <w:link w:val="3"/>
    <w:uiPriority w:val="1"/>
    <w:rsid w:val="00BA52C3"/>
    <w:rPr>
      <w:rFonts w:ascii="Tahoma" w:eastAsia="Calibri" w:hAnsi="Tahoma" w:cs="Times New Roman"/>
      <w:sz w:val="20"/>
    </w:rPr>
  </w:style>
  <w:style w:type="character" w:customStyle="1" w:styleId="40">
    <w:name w:val="Приложение Уровень 4 АЛРУД Знак"/>
    <w:basedOn w:val="a4"/>
    <w:link w:val="4"/>
    <w:uiPriority w:val="1"/>
    <w:rsid w:val="00847484"/>
    <w:rPr>
      <w:rFonts w:ascii="Tahoma" w:eastAsia="Calibri" w:hAnsi="Tahoma" w:cs="Times New Roman"/>
      <w:sz w:val="20"/>
    </w:rPr>
  </w:style>
  <w:style w:type="character" w:customStyle="1" w:styleId="11">
    <w:name w:val="Заголовок 1 Знак"/>
    <w:basedOn w:val="a4"/>
    <w:link w:val="10"/>
    <w:uiPriority w:val="9"/>
    <w:rsid w:val="00122BCD"/>
    <w:rPr>
      <w:rFonts w:ascii="Times New Roman" w:eastAsiaTheme="majorEastAsia" w:hAnsi="Times New Roman" w:cstheme="majorBidi"/>
      <w:b/>
      <w:caps/>
      <w:sz w:val="24"/>
      <w:szCs w:val="32"/>
      <w:lang w:eastAsia="ru-RU"/>
    </w:rPr>
  </w:style>
  <w:style w:type="paragraph" w:styleId="afb">
    <w:name w:val="TOC Heading"/>
    <w:basedOn w:val="10"/>
    <w:next w:val="a3"/>
    <w:uiPriority w:val="39"/>
    <w:unhideWhenUsed/>
    <w:qFormat/>
    <w:rsid w:val="008939FD"/>
    <w:pPr>
      <w:spacing w:line="259" w:lineRule="auto"/>
      <w:outlineLvl w:val="9"/>
    </w:pPr>
  </w:style>
  <w:style w:type="paragraph" w:styleId="23">
    <w:name w:val="toc 2"/>
    <w:basedOn w:val="a3"/>
    <w:next w:val="a3"/>
    <w:autoRedefine/>
    <w:uiPriority w:val="39"/>
    <w:unhideWhenUsed/>
    <w:rsid w:val="008939FD"/>
    <w:pPr>
      <w:spacing w:after="100" w:line="259" w:lineRule="auto"/>
      <w:ind w:left="220"/>
    </w:pPr>
    <w:rPr>
      <w:rFonts w:asciiTheme="minorHAnsi" w:eastAsiaTheme="minorEastAsia" w:hAnsiTheme="minorHAnsi"/>
      <w:sz w:val="22"/>
      <w:szCs w:val="22"/>
    </w:rPr>
  </w:style>
  <w:style w:type="paragraph" w:styleId="14">
    <w:name w:val="toc 1"/>
    <w:basedOn w:val="a3"/>
    <w:next w:val="a3"/>
    <w:autoRedefine/>
    <w:uiPriority w:val="39"/>
    <w:unhideWhenUsed/>
    <w:rsid w:val="00994CED"/>
    <w:pPr>
      <w:tabs>
        <w:tab w:val="left" w:pos="440"/>
        <w:tab w:val="right" w:leader="dot" w:pos="9628"/>
      </w:tabs>
      <w:spacing w:after="100" w:line="259" w:lineRule="auto"/>
    </w:pPr>
    <w:rPr>
      <w:rFonts w:eastAsiaTheme="minorEastAsia"/>
      <w:b/>
      <w:noProof/>
      <w:sz w:val="22"/>
      <w:szCs w:val="22"/>
    </w:rPr>
  </w:style>
  <w:style w:type="paragraph" w:styleId="33">
    <w:name w:val="toc 3"/>
    <w:basedOn w:val="a3"/>
    <w:next w:val="a3"/>
    <w:autoRedefine/>
    <w:uiPriority w:val="39"/>
    <w:unhideWhenUsed/>
    <w:rsid w:val="008939FD"/>
    <w:pPr>
      <w:spacing w:after="100" w:line="259" w:lineRule="auto"/>
      <w:ind w:left="440"/>
    </w:pPr>
    <w:rPr>
      <w:rFonts w:asciiTheme="minorHAnsi" w:eastAsiaTheme="minorEastAsia" w:hAnsiTheme="minorHAnsi"/>
      <w:sz w:val="22"/>
      <w:szCs w:val="22"/>
    </w:rPr>
  </w:style>
  <w:style w:type="character" w:customStyle="1" w:styleId="21">
    <w:name w:val="Заголовок 2 Знак"/>
    <w:basedOn w:val="a4"/>
    <w:link w:val="20"/>
    <w:uiPriority w:val="9"/>
    <w:rsid w:val="00A46F97"/>
    <w:rPr>
      <w:rFonts w:ascii="Times New Roman" w:eastAsiaTheme="majorEastAsia" w:hAnsi="Times New Roman" w:cstheme="majorBidi"/>
      <w:sz w:val="24"/>
      <w:szCs w:val="26"/>
      <w:lang w:eastAsia="ru-RU"/>
    </w:rPr>
  </w:style>
  <w:style w:type="paragraph" w:customStyle="1" w:styleId="a">
    <w:name w:val="Нумерованный заголовок"/>
    <w:basedOn w:val="a3"/>
    <w:rsid w:val="00C96028"/>
    <w:pPr>
      <w:numPr>
        <w:numId w:val="15"/>
      </w:numPr>
      <w:tabs>
        <w:tab w:val="clear" w:pos="720"/>
        <w:tab w:val="num" w:pos="399"/>
      </w:tabs>
      <w:ind w:left="399" w:hanging="399"/>
    </w:pPr>
    <w:rPr>
      <w:b/>
      <w:bCs/>
      <w:caps/>
    </w:rPr>
  </w:style>
  <w:style w:type="paragraph" w:customStyle="1" w:styleId="a0">
    <w:name w:val="УрВторойПункт"/>
    <w:basedOn w:val="a3"/>
    <w:next w:val="a3"/>
    <w:rsid w:val="00C96028"/>
    <w:pPr>
      <w:numPr>
        <w:ilvl w:val="1"/>
        <w:numId w:val="15"/>
      </w:numPr>
      <w:spacing w:line="36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0880">
      <w:bodyDiv w:val="1"/>
      <w:marLeft w:val="0"/>
      <w:marRight w:val="0"/>
      <w:marTop w:val="0"/>
      <w:marBottom w:val="0"/>
      <w:divBdr>
        <w:top w:val="none" w:sz="0" w:space="0" w:color="auto"/>
        <w:left w:val="none" w:sz="0" w:space="0" w:color="auto"/>
        <w:bottom w:val="none" w:sz="0" w:space="0" w:color="auto"/>
        <w:right w:val="none" w:sz="0" w:space="0" w:color="auto"/>
      </w:divBdr>
    </w:div>
    <w:div w:id="135152271">
      <w:bodyDiv w:val="1"/>
      <w:marLeft w:val="0"/>
      <w:marRight w:val="0"/>
      <w:marTop w:val="0"/>
      <w:marBottom w:val="0"/>
      <w:divBdr>
        <w:top w:val="none" w:sz="0" w:space="0" w:color="auto"/>
        <w:left w:val="none" w:sz="0" w:space="0" w:color="auto"/>
        <w:bottom w:val="none" w:sz="0" w:space="0" w:color="auto"/>
        <w:right w:val="none" w:sz="0" w:space="0" w:color="auto"/>
      </w:divBdr>
    </w:div>
    <w:div w:id="468671222">
      <w:bodyDiv w:val="1"/>
      <w:marLeft w:val="0"/>
      <w:marRight w:val="0"/>
      <w:marTop w:val="0"/>
      <w:marBottom w:val="0"/>
      <w:divBdr>
        <w:top w:val="none" w:sz="0" w:space="0" w:color="auto"/>
        <w:left w:val="none" w:sz="0" w:space="0" w:color="auto"/>
        <w:bottom w:val="none" w:sz="0" w:space="0" w:color="auto"/>
        <w:right w:val="none" w:sz="0" w:space="0" w:color="auto"/>
      </w:divBdr>
    </w:div>
    <w:div w:id="539971849">
      <w:bodyDiv w:val="1"/>
      <w:marLeft w:val="0"/>
      <w:marRight w:val="0"/>
      <w:marTop w:val="0"/>
      <w:marBottom w:val="0"/>
      <w:divBdr>
        <w:top w:val="none" w:sz="0" w:space="0" w:color="auto"/>
        <w:left w:val="none" w:sz="0" w:space="0" w:color="auto"/>
        <w:bottom w:val="none" w:sz="0" w:space="0" w:color="auto"/>
        <w:right w:val="none" w:sz="0" w:space="0" w:color="auto"/>
      </w:divBdr>
    </w:div>
    <w:div w:id="565073645">
      <w:bodyDiv w:val="1"/>
      <w:marLeft w:val="0"/>
      <w:marRight w:val="0"/>
      <w:marTop w:val="0"/>
      <w:marBottom w:val="0"/>
      <w:divBdr>
        <w:top w:val="none" w:sz="0" w:space="0" w:color="auto"/>
        <w:left w:val="none" w:sz="0" w:space="0" w:color="auto"/>
        <w:bottom w:val="none" w:sz="0" w:space="0" w:color="auto"/>
        <w:right w:val="none" w:sz="0" w:space="0" w:color="auto"/>
      </w:divBdr>
    </w:div>
    <w:div w:id="739593652">
      <w:bodyDiv w:val="1"/>
      <w:marLeft w:val="0"/>
      <w:marRight w:val="0"/>
      <w:marTop w:val="0"/>
      <w:marBottom w:val="0"/>
      <w:divBdr>
        <w:top w:val="none" w:sz="0" w:space="0" w:color="auto"/>
        <w:left w:val="none" w:sz="0" w:space="0" w:color="auto"/>
        <w:bottom w:val="none" w:sz="0" w:space="0" w:color="auto"/>
        <w:right w:val="none" w:sz="0" w:space="0" w:color="auto"/>
      </w:divBdr>
    </w:div>
    <w:div w:id="754522435">
      <w:bodyDiv w:val="1"/>
      <w:marLeft w:val="0"/>
      <w:marRight w:val="0"/>
      <w:marTop w:val="0"/>
      <w:marBottom w:val="0"/>
      <w:divBdr>
        <w:top w:val="none" w:sz="0" w:space="0" w:color="auto"/>
        <w:left w:val="none" w:sz="0" w:space="0" w:color="auto"/>
        <w:bottom w:val="none" w:sz="0" w:space="0" w:color="auto"/>
        <w:right w:val="none" w:sz="0" w:space="0" w:color="auto"/>
      </w:divBdr>
    </w:div>
    <w:div w:id="881937980">
      <w:bodyDiv w:val="1"/>
      <w:marLeft w:val="0"/>
      <w:marRight w:val="0"/>
      <w:marTop w:val="0"/>
      <w:marBottom w:val="0"/>
      <w:divBdr>
        <w:top w:val="none" w:sz="0" w:space="0" w:color="auto"/>
        <w:left w:val="none" w:sz="0" w:space="0" w:color="auto"/>
        <w:bottom w:val="none" w:sz="0" w:space="0" w:color="auto"/>
        <w:right w:val="none" w:sz="0" w:space="0" w:color="auto"/>
      </w:divBdr>
    </w:div>
    <w:div w:id="913855559">
      <w:bodyDiv w:val="1"/>
      <w:marLeft w:val="0"/>
      <w:marRight w:val="0"/>
      <w:marTop w:val="0"/>
      <w:marBottom w:val="0"/>
      <w:divBdr>
        <w:top w:val="none" w:sz="0" w:space="0" w:color="auto"/>
        <w:left w:val="none" w:sz="0" w:space="0" w:color="auto"/>
        <w:bottom w:val="none" w:sz="0" w:space="0" w:color="auto"/>
        <w:right w:val="none" w:sz="0" w:space="0" w:color="auto"/>
      </w:divBdr>
    </w:div>
    <w:div w:id="1136987891">
      <w:bodyDiv w:val="1"/>
      <w:marLeft w:val="0"/>
      <w:marRight w:val="0"/>
      <w:marTop w:val="0"/>
      <w:marBottom w:val="0"/>
      <w:divBdr>
        <w:top w:val="none" w:sz="0" w:space="0" w:color="auto"/>
        <w:left w:val="none" w:sz="0" w:space="0" w:color="auto"/>
        <w:bottom w:val="none" w:sz="0" w:space="0" w:color="auto"/>
        <w:right w:val="none" w:sz="0" w:space="0" w:color="auto"/>
      </w:divBdr>
    </w:div>
    <w:div w:id="1239055586">
      <w:bodyDiv w:val="1"/>
      <w:marLeft w:val="0"/>
      <w:marRight w:val="0"/>
      <w:marTop w:val="0"/>
      <w:marBottom w:val="0"/>
      <w:divBdr>
        <w:top w:val="none" w:sz="0" w:space="0" w:color="auto"/>
        <w:left w:val="none" w:sz="0" w:space="0" w:color="auto"/>
        <w:bottom w:val="none" w:sz="0" w:space="0" w:color="auto"/>
        <w:right w:val="none" w:sz="0" w:space="0" w:color="auto"/>
      </w:divBdr>
    </w:div>
    <w:div w:id="1286961284">
      <w:bodyDiv w:val="1"/>
      <w:marLeft w:val="0"/>
      <w:marRight w:val="0"/>
      <w:marTop w:val="0"/>
      <w:marBottom w:val="0"/>
      <w:divBdr>
        <w:top w:val="none" w:sz="0" w:space="0" w:color="auto"/>
        <w:left w:val="none" w:sz="0" w:space="0" w:color="auto"/>
        <w:bottom w:val="none" w:sz="0" w:space="0" w:color="auto"/>
        <w:right w:val="none" w:sz="0" w:space="0" w:color="auto"/>
      </w:divBdr>
    </w:div>
    <w:div w:id="1733189780">
      <w:bodyDiv w:val="1"/>
      <w:marLeft w:val="0"/>
      <w:marRight w:val="0"/>
      <w:marTop w:val="0"/>
      <w:marBottom w:val="0"/>
      <w:divBdr>
        <w:top w:val="none" w:sz="0" w:space="0" w:color="auto"/>
        <w:left w:val="none" w:sz="0" w:space="0" w:color="auto"/>
        <w:bottom w:val="none" w:sz="0" w:space="0" w:color="auto"/>
        <w:right w:val="none" w:sz="0" w:space="0" w:color="auto"/>
      </w:divBdr>
    </w:div>
    <w:div w:id="1761830987">
      <w:bodyDiv w:val="1"/>
      <w:marLeft w:val="0"/>
      <w:marRight w:val="0"/>
      <w:marTop w:val="0"/>
      <w:marBottom w:val="0"/>
      <w:divBdr>
        <w:top w:val="none" w:sz="0" w:space="0" w:color="auto"/>
        <w:left w:val="none" w:sz="0" w:space="0" w:color="auto"/>
        <w:bottom w:val="none" w:sz="0" w:space="0" w:color="auto"/>
        <w:right w:val="none" w:sz="0" w:space="0" w:color="auto"/>
      </w:divBdr>
    </w:div>
    <w:div w:id="1887059757">
      <w:bodyDiv w:val="1"/>
      <w:marLeft w:val="0"/>
      <w:marRight w:val="0"/>
      <w:marTop w:val="0"/>
      <w:marBottom w:val="0"/>
      <w:divBdr>
        <w:top w:val="none" w:sz="0" w:space="0" w:color="auto"/>
        <w:left w:val="none" w:sz="0" w:space="0" w:color="auto"/>
        <w:bottom w:val="none" w:sz="0" w:space="0" w:color="auto"/>
        <w:right w:val="none" w:sz="0" w:space="0" w:color="auto"/>
      </w:divBdr>
    </w:div>
    <w:div w:id="1915894651">
      <w:bodyDiv w:val="1"/>
      <w:marLeft w:val="0"/>
      <w:marRight w:val="0"/>
      <w:marTop w:val="0"/>
      <w:marBottom w:val="0"/>
      <w:divBdr>
        <w:top w:val="none" w:sz="0" w:space="0" w:color="auto"/>
        <w:left w:val="none" w:sz="0" w:space="0" w:color="auto"/>
        <w:bottom w:val="none" w:sz="0" w:space="0" w:color="auto"/>
        <w:right w:val="none" w:sz="0" w:space="0" w:color="auto"/>
      </w:divBdr>
      <w:divsChild>
        <w:div w:id="1449423880">
          <w:marLeft w:val="547"/>
          <w:marRight w:val="0"/>
          <w:marTop w:val="0"/>
          <w:marBottom w:val="0"/>
          <w:divBdr>
            <w:top w:val="none" w:sz="0" w:space="0" w:color="auto"/>
            <w:left w:val="none" w:sz="0" w:space="0" w:color="auto"/>
            <w:bottom w:val="none" w:sz="0" w:space="0" w:color="auto"/>
            <w:right w:val="none" w:sz="0" w:space="0" w:color="auto"/>
          </w:divBdr>
        </w:div>
      </w:divsChild>
    </w:div>
    <w:div w:id="1930232225">
      <w:bodyDiv w:val="1"/>
      <w:marLeft w:val="0"/>
      <w:marRight w:val="0"/>
      <w:marTop w:val="0"/>
      <w:marBottom w:val="0"/>
      <w:divBdr>
        <w:top w:val="none" w:sz="0" w:space="0" w:color="auto"/>
        <w:left w:val="none" w:sz="0" w:space="0" w:color="auto"/>
        <w:bottom w:val="none" w:sz="0" w:space="0" w:color="auto"/>
        <w:right w:val="none" w:sz="0" w:space="0" w:color="auto"/>
      </w:divBdr>
    </w:div>
    <w:div w:id="1986932283">
      <w:bodyDiv w:val="1"/>
      <w:marLeft w:val="0"/>
      <w:marRight w:val="0"/>
      <w:marTop w:val="0"/>
      <w:marBottom w:val="0"/>
      <w:divBdr>
        <w:top w:val="none" w:sz="0" w:space="0" w:color="auto"/>
        <w:left w:val="none" w:sz="0" w:space="0" w:color="auto"/>
        <w:bottom w:val="none" w:sz="0" w:space="0" w:color="auto"/>
        <w:right w:val="none" w:sz="0" w:space="0" w:color="auto"/>
      </w:divBdr>
    </w:div>
    <w:div w:id="2015498123">
      <w:bodyDiv w:val="1"/>
      <w:marLeft w:val="0"/>
      <w:marRight w:val="0"/>
      <w:marTop w:val="0"/>
      <w:marBottom w:val="0"/>
      <w:divBdr>
        <w:top w:val="none" w:sz="0" w:space="0" w:color="auto"/>
        <w:left w:val="none" w:sz="0" w:space="0" w:color="auto"/>
        <w:bottom w:val="none" w:sz="0" w:space="0" w:color="auto"/>
        <w:right w:val="none" w:sz="0" w:space="0" w:color="auto"/>
      </w:divBdr>
    </w:div>
    <w:div w:id="201564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xternal.hotline.mts@b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080CE-7A39-4B0B-9313-CC0DC455A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2363</Words>
  <Characters>13472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Dmitry.Ostrovsky@mts.ru</dc:creator>
  <cp:keywords/>
  <dc:description/>
  <cp:lastModifiedBy>Абгарян Екатерина</cp:lastModifiedBy>
  <cp:revision>3</cp:revision>
  <cp:lastPrinted>2024-12-20T13:09:00Z</cp:lastPrinted>
  <dcterms:created xsi:type="dcterms:W3CDTF">2025-02-20T18:53:00Z</dcterms:created>
  <dcterms:modified xsi:type="dcterms:W3CDTF">2025-03-05T09:30:00Z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-668592119</vt:i4>
  </property>
</Properties>
</file>